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E9" w:rsidRPr="00EA02EE" w:rsidRDefault="00BC25E9" w:rsidP="00BC25E9">
      <w:pPr>
        <w:pStyle w:val="Tytu"/>
        <w:spacing w:line="360" w:lineRule="auto"/>
        <w:rPr>
          <w:szCs w:val="44"/>
        </w:rPr>
      </w:pPr>
      <w:r w:rsidRPr="00EA02EE">
        <w:rPr>
          <w:szCs w:val="44"/>
        </w:rPr>
        <w:t>OGŁOSZENIE</w:t>
      </w:r>
    </w:p>
    <w:p w:rsidR="00BC25E9" w:rsidRDefault="00BC25E9" w:rsidP="00BC25E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BC25E9" w:rsidRDefault="00BC25E9" w:rsidP="00BC25E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 w:rsidRPr="003E7022">
        <w:rPr>
          <w:rFonts w:ascii="Times New Roman" w:hAnsi="Times New Roman" w:cs="Times New Roman"/>
          <w:bCs w:val="0"/>
          <w:sz w:val="36"/>
          <w:szCs w:val="38"/>
          <w:u w:val="single"/>
        </w:rPr>
        <w:t>18 maja 2021</w:t>
      </w:r>
      <w:r w:rsidRPr="003E7022"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 w:rsidRPr="00EA02EE">
        <w:rPr>
          <w:rFonts w:ascii="Times New Roman" w:hAnsi="Times New Roman" w:cs="Times New Roman"/>
          <w:sz w:val="36"/>
          <w:szCs w:val="38"/>
        </w:rPr>
        <w:t xml:space="preserve">r.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(</w:t>
      </w:r>
      <w:r>
        <w:rPr>
          <w:rFonts w:ascii="Times New Roman" w:hAnsi="Times New Roman" w:cs="Times New Roman"/>
          <w:bCs w:val="0"/>
          <w:sz w:val="36"/>
          <w:szCs w:val="38"/>
        </w:rPr>
        <w:t>wtorek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)</w:t>
      </w: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 w:rsidRPr="00EA02EE"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13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</w:t>
      </w:r>
      <w:r w:rsidRPr="00EA02EE"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</w:t>
      </w:r>
      <w:r w:rsidRPr="00EA02EE"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 w:rsidRPr="00EA02EE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 w:rsidRPr="00EA02EE">
        <w:rPr>
          <w:rFonts w:ascii="Times New Roman" w:hAnsi="Times New Roman" w:cs="Times New Roman"/>
          <w:b w:val="0"/>
          <w:sz w:val="28"/>
          <w:szCs w:val="32"/>
        </w:rPr>
        <w:t>odbędzie się</w:t>
      </w:r>
      <w:r w:rsidRPr="00EA02EE"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 w:rsidRPr="00EA02EE">
        <w:rPr>
          <w:rFonts w:ascii="Times New Roman" w:hAnsi="Times New Roman" w:cs="Times New Roman"/>
          <w:sz w:val="32"/>
          <w:szCs w:val="38"/>
        </w:rPr>
        <w:t>XXX</w:t>
      </w:r>
      <w:r>
        <w:rPr>
          <w:rFonts w:ascii="Times New Roman" w:hAnsi="Times New Roman" w:cs="Times New Roman"/>
          <w:sz w:val="32"/>
          <w:szCs w:val="38"/>
        </w:rPr>
        <w:t>II</w:t>
      </w:r>
      <w:r w:rsidRPr="00EA02EE">
        <w:rPr>
          <w:rFonts w:ascii="Times New Roman" w:hAnsi="Times New Roman" w:cs="Times New Roman"/>
          <w:sz w:val="32"/>
          <w:szCs w:val="38"/>
        </w:rPr>
        <w:t>I</w:t>
      </w:r>
      <w:r>
        <w:rPr>
          <w:rFonts w:ascii="Times New Roman" w:hAnsi="Times New Roman" w:cs="Times New Roman"/>
          <w:sz w:val="32"/>
          <w:szCs w:val="38"/>
        </w:rPr>
        <w:t xml:space="preserve"> </w:t>
      </w:r>
      <w:r w:rsidRPr="00EA02EE">
        <w:rPr>
          <w:rFonts w:ascii="Times New Roman" w:hAnsi="Times New Roman" w:cs="Times New Roman"/>
          <w:sz w:val="32"/>
          <w:szCs w:val="38"/>
        </w:rPr>
        <w:t>sesja Rady Gminy Wierzchlas</w:t>
      </w:r>
    </w:p>
    <w:p w:rsidR="00BC25E9" w:rsidRPr="00EA02EE" w:rsidRDefault="00BC25E9" w:rsidP="00BC25E9">
      <w:pPr>
        <w:pStyle w:val="Nagwek2"/>
        <w:spacing w:line="360" w:lineRule="auto"/>
        <w:rPr>
          <w:sz w:val="28"/>
          <w:szCs w:val="32"/>
        </w:rPr>
      </w:pPr>
      <w:r w:rsidRPr="00EA02EE">
        <w:rPr>
          <w:sz w:val="28"/>
          <w:szCs w:val="32"/>
        </w:rPr>
        <w:t>w sali konferencyjnej Urzędu Gminy</w:t>
      </w:r>
    </w:p>
    <w:p w:rsidR="00BC25E9" w:rsidRDefault="00BC25E9" w:rsidP="00BC25E9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  <w:r w:rsidRPr="00EA02EE">
        <w:rPr>
          <w:rFonts w:ascii="Times New Roman" w:hAnsi="Times New Roman" w:cs="Times New Roman"/>
          <w:b/>
          <w:sz w:val="24"/>
          <w:szCs w:val="27"/>
        </w:rPr>
        <w:t>Proponowany porządek obrad:</w:t>
      </w:r>
    </w:p>
    <w:p w:rsidR="00BC25E9" w:rsidRPr="00EA02EE" w:rsidRDefault="00BC25E9" w:rsidP="00BC25E9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Otwarcie obrad XXXIII sesji Rady Gminy Wierzchlas.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Przedstawienie porządku obrad.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Przyjęcie protokołu XXXII sesji Rady Gminy Wierzchlas.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 xml:space="preserve">Sprawozdanie Wójta z działalności między sesjami. 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Złożenie ślubowania przez nowo wybranego radnego.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 xml:space="preserve">Podjęcie uchwał: </w:t>
      </w:r>
    </w:p>
    <w:p w:rsidR="003E7022" w:rsidRPr="003E7022" w:rsidRDefault="003E7022" w:rsidP="003E7022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716" w:right="141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w sprawie zmian w budżecie Gminy Wierzchlas na 2021 rok,</w:t>
      </w:r>
    </w:p>
    <w:p w:rsidR="003E7022" w:rsidRPr="003E7022" w:rsidRDefault="003E7022" w:rsidP="003E7022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716" w:right="141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 xml:space="preserve">w sprawie zmian w Wieloletniej Prognozie Finansowej Gminy Wierzchlas, </w:t>
      </w:r>
    </w:p>
    <w:p w:rsidR="003E7022" w:rsidRPr="003E7022" w:rsidRDefault="003E7022" w:rsidP="003E7022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716" w:right="141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>w sprawie udzielenia  pomocy rzeczowej   Powiatowi   Wieluńskiemu,</w:t>
      </w:r>
    </w:p>
    <w:p w:rsidR="003E7022" w:rsidRPr="003E7022" w:rsidRDefault="003E7022" w:rsidP="003E7022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716" w:right="141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 xml:space="preserve">  w sprawie </w:t>
      </w:r>
      <w:r w:rsidRPr="003E7022">
        <w:rPr>
          <w:rFonts w:ascii="Times New Roman" w:hAnsi="Times New Roman" w:cs="Times New Roman"/>
          <w:bCs/>
          <w:sz w:val="25"/>
          <w:szCs w:val="25"/>
        </w:rPr>
        <w:t xml:space="preserve">zmiany uchwały </w:t>
      </w:r>
      <w:r w:rsidRPr="003E7022">
        <w:rPr>
          <w:rFonts w:ascii="Times New Roman" w:hAnsi="Times New Roman" w:cs="Times New Roman"/>
          <w:color w:val="000000"/>
          <w:sz w:val="25"/>
          <w:szCs w:val="25"/>
        </w:rPr>
        <w:t>Nr XXXI/213/2021</w:t>
      </w:r>
      <w:r w:rsidRPr="003E7022">
        <w:rPr>
          <w:rFonts w:ascii="Times New Roman" w:hAnsi="Times New Roman" w:cs="Times New Roman"/>
          <w:sz w:val="25"/>
          <w:szCs w:val="25"/>
        </w:rPr>
        <w:t xml:space="preserve"> </w:t>
      </w:r>
      <w:r w:rsidRPr="003E7022">
        <w:rPr>
          <w:rFonts w:ascii="Times New Roman" w:hAnsi="Times New Roman" w:cs="Times New Roman"/>
          <w:color w:val="000000"/>
          <w:sz w:val="25"/>
          <w:szCs w:val="25"/>
        </w:rPr>
        <w:t>Rady Gminy Wierzchlas z dnia                 12 marca 2021 r.</w:t>
      </w:r>
      <w:r w:rsidRPr="003E7022">
        <w:rPr>
          <w:rFonts w:ascii="Times New Roman" w:hAnsi="Times New Roman" w:cs="Times New Roman"/>
          <w:sz w:val="25"/>
          <w:szCs w:val="25"/>
        </w:rPr>
        <w:t xml:space="preserve"> </w:t>
      </w:r>
      <w:r w:rsidRPr="003E7022">
        <w:rPr>
          <w:rFonts w:ascii="Times New Roman" w:hAnsi="Times New Roman" w:cs="Times New Roman"/>
          <w:color w:val="000000"/>
          <w:sz w:val="25"/>
          <w:szCs w:val="25"/>
        </w:rPr>
        <w:t>w sprawie określenia trybu i harmonogramu opracowania projektu Strategii Rozwoju Gminy Wierzchlas na lata 2021-2030, w tym trybu jej konsultacji.</w:t>
      </w:r>
    </w:p>
    <w:p w:rsidR="003E7022" w:rsidRPr="003E7022" w:rsidRDefault="003E7022" w:rsidP="003E7022">
      <w:pPr>
        <w:pStyle w:val="Tekstpodstawowy2"/>
        <w:numPr>
          <w:ilvl w:val="1"/>
          <w:numId w:val="1"/>
        </w:numPr>
        <w:spacing w:after="0" w:line="360" w:lineRule="auto"/>
        <w:ind w:left="716"/>
        <w:jc w:val="both"/>
        <w:rPr>
          <w:sz w:val="25"/>
          <w:szCs w:val="25"/>
        </w:rPr>
      </w:pPr>
      <w:r w:rsidRPr="003E7022">
        <w:rPr>
          <w:sz w:val="25"/>
          <w:szCs w:val="25"/>
        </w:rPr>
        <w:t>w sprawie przystąpienia do sporządzenia miejscowego planu zagospodarowania przestrzennego fragmentów wsi Mierzyce.</w:t>
      </w:r>
    </w:p>
    <w:p w:rsidR="003E7022" w:rsidRPr="003E7022" w:rsidRDefault="003E7022" w:rsidP="003E7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sz w:val="25"/>
          <w:szCs w:val="25"/>
        </w:rPr>
        <w:t xml:space="preserve">Interpelacje, wolne wnioski i zapytania. </w:t>
      </w:r>
    </w:p>
    <w:p w:rsidR="003E7022" w:rsidRPr="003E7022" w:rsidRDefault="003E7022" w:rsidP="003E7022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3E7022">
        <w:rPr>
          <w:rFonts w:ascii="Times New Roman" w:hAnsi="Times New Roman" w:cs="Times New Roman"/>
          <w:b/>
          <w:sz w:val="25"/>
          <w:szCs w:val="25"/>
        </w:rPr>
        <w:t>8.</w:t>
      </w:r>
      <w:r w:rsidRPr="003E7022">
        <w:rPr>
          <w:rFonts w:ascii="Times New Roman" w:hAnsi="Times New Roman" w:cs="Times New Roman"/>
          <w:sz w:val="25"/>
          <w:szCs w:val="25"/>
        </w:rPr>
        <w:t xml:space="preserve">    Zakończenie obrad XXXIII sesji Rady Gminy Wierzchlas. </w:t>
      </w:r>
    </w:p>
    <w:p w:rsidR="00BC25E9" w:rsidRDefault="00BC25E9" w:rsidP="00BC25E9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3E7022" w:rsidRPr="006C0C28" w:rsidRDefault="003E7022" w:rsidP="00BC25E9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BC25E9" w:rsidRPr="00EA02EE" w:rsidRDefault="00BC25E9" w:rsidP="00BC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BC25E9" w:rsidRPr="00EA02EE" w:rsidRDefault="0030796A" w:rsidP="00BC25E9">
      <w:pPr>
        <w:spacing w:after="0"/>
        <w:jc w:val="both"/>
        <w:rPr>
          <w:sz w:val="24"/>
          <w:szCs w:val="24"/>
        </w:rPr>
      </w:pPr>
      <w:hyperlink r:id="rId5" w:history="1">
        <w:r w:rsidR="00BC25E9" w:rsidRPr="00EA02EE">
          <w:rPr>
            <w:rStyle w:val="Hipercze"/>
            <w:sz w:val="24"/>
            <w:szCs w:val="24"/>
          </w:rPr>
          <w:t>https://portal.posiedzenia.pl/wierzchlas</w:t>
        </w:r>
      </w:hyperlink>
    </w:p>
    <w:p w:rsidR="00BC25E9" w:rsidRDefault="00BC25E9" w:rsidP="00BC25E9">
      <w:pPr>
        <w:spacing w:after="0"/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EA02EE"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BC25E9" w:rsidRDefault="00BC25E9" w:rsidP="00BC25E9">
      <w:pPr>
        <w:spacing w:after="0"/>
        <w:ind w:left="-284" w:firstLine="284"/>
        <w:rPr>
          <w:rFonts w:ascii="Times New Roman" w:hAnsi="Times New Roman" w:cs="Times New Roman"/>
        </w:rPr>
      </w:pPr>
    </w:p>
    <w:p w:rsidR="003E7022" w:rsidRDefault="003E7022" w:rsidP="00BC25E9">
      <w:pPr>
        <w:spacing w:after="0"/>
        <w:ind w:left="-284" w:firstLine="284"/>
        <w:rPr>
          <w:rFonts w:ascii="Times New Roman" w:hAnsi="Times New Roman" w:cs="Times New Roman"/>
        </w:rPr>
      </w:pPr>
    </w:p>
    <w:p w:rsidR="00BC25E9" w:rsidRPr="006C0C28" w:rsidRDefault="00BC25E9" w:rsidP="00BC25E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38"/>
          <w:u w:val="single"/>
        </w:rPr>
      </w:pPr>
      <w:r w:rsidRPr="006C0C28">
        <w:rPr>
          <w:rFonts w:ascii="Times New Roman" w:hAnsi="Times New Roman" w:cs="Times New Roman"/>
          <w:b/>
          <w:sz w:val="24"/>
          <w:szCs w:val="38"/>
          <w:u w:val="single"/>
        </w:rPr>
        <w:t>W związku z ograniczeniem do minimum osób</w:t>
      </w:r>
      <w:r w:rsidR="003E7022">
        <w:rPr>
          <w:rFonts w:ascii="Times New Roman" w:hAnsi="Times New Roman" w:cs="Times New Roman"/>
          <w:b/>
          <w:sz w:val="24"/>
          <w:szCs w:val="38"/>
          <w:u w:val="single"/>
        </w:rPr>
        <w:t xml:space="preserve"> przebywających w s</w:t>
      </w:r>
      <w:r w:rsidRPr="006C0C28">
        <w:rPr>
          <w:rFonts w:ascii="Times New Roman" w:hAnsi="Times New Roman" w:cs="Times New Roman"/>
          <w:b/>
          <w:sz w:val="24"/>
          <w:szCs w:val="38"/>
          <w:u w:val="single"/>
        </w:rPr>
        <w:t>ali obrad sesja odbędz</w:t>
      </w:r>
      <w:r>
        <w:rPr>
          <w:rFonts w:ascii="Times New Roman" w:hAnsi="Times New Roman" w:cs="Times New Roman"/>
          <w:b/>
          <w:sz w:val="24"/>
          <w:szCs w:val="38"/>
          <w:u w:val="single"/>
        </w:rPr>
        <w:t>ie się bez udziału publiczności</w:t>
      </w:r>
      <w:r w:rsidRPr="006C0C28">
        <w:rPr>
          <w:rFonts w:ascii="Times New Roman" w:hAnsi="Times New Roman" w:cs="Times New Roman"/>
          <w:b/>
          <w:sz w:val="24"/>
          <w:szCs w:val="38"/>
          <w:u w:val="single"/>
        </w:rPr>
        <w:t>, w tym również przedstawicieli mediów.</w:t>
      </w:r>
    </w:p>
    <w:p w:rsidR="00BC25E9" w:rsidRDefault="00BC25E9" w:rsidP="00BC25E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022" w:rsidRDefault="003E7022" w:rsidP="00BC25E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5E9" w:rsidRDefault="00BC25E9" w:rsidP="00BC25E9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10 maja 2021 r.</w:t>
      </w:r>
    </w:p>
    <w:p w:rsidR="00BC25E9" w:rsidRDefault="00BC25E9" w:rsidP="00BC25E9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BC25E9" w:rsidRPr="00EA02EE" w:rsidRDefault="00BC25E9" w:rsidP="00BC25E9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p w:rsidR="00BC25E9" w:rsidRDefault="00BC25E9" w:rsidP="00BC25E9"/>
    <w:p w:rsidR="0003285E" w:rsidRDefault="0003285E"/>
    <w:sectPr w:rsidR="0003285E" w:rsidSect="00EA02EE">
      <w:pgSz w:w="11906" w:h="16838"/>
      <w:pgMar w:top="340" w:right="907" w:bottom="24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5E9"/>
    <w:rsid w:val="0003285E"/>
    <w:rsid w:val="00196A0D"/>
    <w:rsid w:val="00255784"/>
    <w:rsid w:val="0030796A"/>
    <w:rsid w:val="003E7022"/>
    <w:rsid w:val="008D1924"/>
    <w:rsid w:val="008E6E44"/>
    <w:rsid w:val="00B028A6"/>
    <w:rsid w:val="00BC25E9"/>
    <w:rsid w:val="00BE5789"/>
    <w:rsid w:val="00C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E9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2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25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C25E9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C25E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5E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C2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5E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25E9"/>
    <w:pPr>
      <w:ind w:left="720"/>
      <w:contextualSpacing/>
    </w:pPr>
  </w:style>
  <w:style w:type="character" w:customStyle="1" w:styleId="style-scope">
    <w:name w:val="style-scope"/>
    <w:basedOn w:val="Domylnaczcionkaakapitu"/>
    <w:rsid w:val="00BC25E9"/>
  </w:style>
  <w:style w:type="paragraph" w:styleId="Tekstpodstawowy2">
    <w:name w:val="Body Text 2"/>
    <w:basedOn w:val="Normalny"/>
    <w:link w:val="Tekstpodstawowy2Znak"/>
    <w:unhideWhenUsed/>
    <w:rsid w:val="003E70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70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2021-05-10T12:29:00Z</dcterms:created>
  <dcterms:modified xsi:type="dcterms:W3CDTF">2021-05-12T07:32:00Z</dcterms:modified>
</cp:coreProperties>
</file>