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B6" w:rsidRPr="00E4225A" w:rsidRDefault="00707CB6" w:rsidP="00707CB6">
      <w:pPr>
        <w:pStyle w:val="Tekstpodstawowy"/>
        <w:tabs>
          <w:tab w:val="left" w:pos="851"/>
        </w:tabs>
        <w:spacing w:line="276" w:lineRule="auto"/>
        <w:jc w:val="center"/>
        <w:rPr>
          <w:szCs w:val="28"/>
        </w:rPr>
      </w:pPr>
      <w:r w:rsidRPr="00E4225A">
        <w:rPr>
          <w:szCs w:val="28"/>
        </w:rPr>
        <w:t>Protokół Nr 19/2017</w:t>
      </w:r>
    </w:p>
    <w:p w:rsidR="00707CB6" w:rsidRPr="00E4225A" w:rsidRDefault="00707CB6" w:rsidP="00707CB6">
      <w:pPr>
        <w:pStyle w:val="Tekstpodstawowy"/>
        <w:spacing w:line="276" w:lineRule="auto"/>
        <w:jc w:val="center"/>
        <w:rPr>
          <w:szCs w:val="28"/>
        </w:rPr>
      </w:pPr>
      <w:r w:rsidRPr="00E4225A">
        <w:rPr>
          <w:szCs w:val="28"/>
        </w:rPr>
        <w:t>sporządzony z  posiedzenia Komisji Oświaty, Zdrowi, Kultury i Sportu   Rady Gminy Wierzchlas, które odbyło się dnia 17 lutego 2017 roku. Początek posiedzenia o godz.  10</w:t>
      </w:r>
      <w:r w:rsidRPr="00E4225A">
        <w:rPr>
          <w:szCs w:val="28"/>
          <w:vertAlign w:val="superscript"/>
        </w:rPr>
        <w:t xml:space="preserve">00 </w:t>
      </w:r>
    </w:p>
    <w:p w:rsidR="00707CB6" w:rsidRPr="00E4225A" w:rsidRDefault="00707CB6" w:rsidP="00707CB6">
      <w:pPr>
        <w:pStyle w:val="Tekstpodstawowy"/>
        <w:spacing w:line="276" w:lineRule="auto"/>
        <w:rPr>
          <w:szCs w:val="28"/>
        </w:rPr>
      </w:pPr>
    </w:p>
    <w:p w:rsidR="00707CB6" w:rsidRPr="00E4225A" w:rsidRDefault="00707CB6" w:rsidP="00707CB6">
      <w:pPr>
        <w:pStyle w:val="Tekstpodstawowy"/>
        <w:spacing w:line="276" w:lineRule="auto"/>
        <w:rPr>
          <w:szCs w:val="28"/>
        </w:rPr>
      </w:pPr>
      <w:r w:rsidRPr="00E4225A">
        <w:rPr>
          <w:szCs w:val="28"/>
        </w:rPr>
        <w:t>W posiedzeniu uczestniczyli:</w:t>
      </w:r>
    </w:p>
    <w:p w:rsidR="00707CB6" w:rsidRPr="00E4225A" w:rsidRDefault="00707CB6" w:rsidP="00707CB6">
      <w:pPr>
        <w:jc w:val="both"/>
        <w:rPr>
          <w:b/>
          <w:sz w:val="28"/>
          <w:szCs w:val="28"/>
        </w:rPr>
      </w:pPr>
    </w:p>
    <w:p w:rsidR="00707CB6" w:rsidRPr="00E4225A" w:rsidRDefault="00707CB6" w:rsidP="00707CB6">
      <w:pPr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E4225A">
        <w:rPr>
          <w:sz w:val="28"/>
          <w:szCs w:val="28"/>
        </w:rPr>
        <w:t xml:space="preserve">Marcin Kowalczyk </w:t>
      </w:r>
      <w:r w:rsidRPr="00E4225A">
        <w:rPr>
          <w:sz w:val="28"/>
          <w:szCs w:val="28"/>
        </w:rPr>
        <w:tab/>
      </w:r>
      <w:r w:rsidRPr="00E4225A">
        <w:rPr>
          <w:sz w:val="28"/>
          <w:szCs w:val="28"/>
        </w:rPr>
        <w:tab/>
      </w:r>
      <w:r w:rsidRPr="00E4225A">
        <w:rPr>
          <w:sz w:val="28"/>
          <w:szCs w:val="28"/>
        </w:rPr>
        <w:tab/>
        <w:t xml:space="preserve">– </w:t>
      </w:r>
      <w:r w:rsidRPr="00E4225A">
        <w:rPr>
          <w:sz w:val="28"/>
          <w:szCs w:val="28"/>
        </w:rPr>
        <w:tab/>
        <w:t>Przewodniczący Komisji</w:t>
      </w:r>
    </w:p>
    <w:p w:rsidR="00707CB6" w:rsidRPr="00E4225A" w:rsidRDefault="00707CB6" w:rsidP="00707CB6">
      <w:pPr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E4225A">
        <w:rPr>
          <w:sz w:val="28"/>
          <w:szCs w:val="28"/>
        </w:rPr>
        <w:t xml:space="preserve">Anna Olejnik  </w:t>
      </w:r>
      <w:r w:rsidRPr="00E4225A">
        <w:rPr>
          <w:sz w:val="28"/>
          <w:szCs w:val="28"/>
        </w:rPr>
        <w:tab/>
      </w:r>
      <w:r w:rsidRPr="00E4225A">
        <w:rPr>
          <w:sz w:val="28"/>
          <w:szCs w:val="28"/>
        </w:rPr>
        <w:tab/>
      </w:r>
      <w:r w:rsidRPr="00E4225A">
        <w:rPr>
          <w:sz w:val="28"/>
          <w:szCs w:val="28"/>
        </w:rPr>
        <w:tab/>
      </w:r>
      <w:r w:rsidRPr="00E4225A">
        <w:rPr>
          <w:sz w:val="28"/>
          <w:szCs w:val="28"/>
        </w:rPr>
        <w:tab/>
        <w:t xml:space="preserve">– </w:t>
      </w:r>
      <w:r w:rsidRPr="00E4225A">
        <w:rPr>
          <w:sz w:val="28"/>
          <w:szCs w:val="28"/>
        </w:rPr>
        <w:tab/>
        <w:t xml:space="preserve">Z-ca Przewodniczącego Komisji </w:t>
      </w:r>
    </w:p>
    <w:p w:rsidR="00707CB6" w:rsidRPr="00E4225A" w:rsidRDefault="00707CB6" w:rsidP="00707CB6">
      <w:pPr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E4225A">
        <w:rPr>
          <w:sz w:val="28"/>
          <w:szCs w:val="28"/>
        </w:rPr>
        <w:t xml:space="preserve">Józef Krzeszowski </w:t>
      </w:r>
      <w:r w:rsidRPr="00E4225A">
        <w:rPr>
          <w:sz w:val="28"/>
          <w:szCs w:val="28"/>
        </w:rPr>
        <w:tab/>
      </w:r>
      <w:r w:rsidRPr="00E4225A">
        <w:rPr>
          <w:sz w:val="28"/>
          <w:szCs w:val="28"/>
        </w:rPr>
        <w:tab/>
      </w:r>
      <w:r w:rsidRPr="00E4225A">
        <w:rPr>
          <w:sz w:val="28"/>
          <w:szCs w:val="28"/>
        </w:rPr>
        <w:tab/>
        <w:t xml:space="preserve">– </w:t>
      </w:r>
      <w:r w:rsidRPr="00E4225A">
        <w:rPr>
          <w:sz w:val="28"/>
          <w:szCs w:val="28"/>
        </w:rPr>
        <w:tab/>
        <w:t>Członek</w:t>
      </w:r>
    </w:p>
    <w:p w:rsidR="00707CB6" w:rsidRPr="00E4225A" w:rsidRDefault="00707CB6" w:rsidP="00707CB6">
      <w:pPr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E4225A">
        <w:rPr>
          <w:sz w:val="28"/>
          <w:szCs w:val="28"/>
        </w:rPr>
        <w:t xml:space="preserve">Ilona Kucharczyk </w:t>
      </w:r>
      <w:r w:rsidRPr="00E4225A">
        <w:rPr>
          <w:sz w:val="28"/>
          <w:szCs w:val="28"/>
        </w:rPr>
        <w:tab/>
      </w:r>
      <w:r w:rsidRPr="00E4225A">
        <w:rPr>
          <w:sz w:val="28"/>
          <w:szCs w:val="28"/>
        </w:rPr>
        <w:tab/>
      </w:r>
      <w:r w:rsidRPr="00E4225A">
        <w:rPr>
          <w:sz w:val="28"/>
          <w:szCs w:val="28"/>
        </w:rPr>
        <w:tab/>
        <w:t xml:space="preserve">– </w:t>
      </w:r>
      <w:r w:rsidRPr="00E4225A">
        <w:rPr>
          <w:sz w:val="28"/>
          <w:szCs w:val="28"/>
        </w:rPr>
        <w:tab/>
        <w:t>Członek</w:t>
      </w:r>
    </w:p>
    <w:p w:rsidR="00707CB6" w:rsidRPr="00E4225A" w:rsidRDefault="00707CB6" w:rsidP="00707CB6">
      <w:pPr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E4225A">
        <w:rPr>
          <w:sz w:val="28"/>
          <w:szCs w:val="28"/>
        </w:rPr>
        <w:t xml:space="preserve">Bronisław Światły </w:t>
      </w:r>
      <w:r w:rsidRPr="00E4225A">
        <w:rPr>
          <w:sz w:val="28"/>
          <w:szCs w:val="28"/>
        </w:rPr>
        <w:tab/>
      </w:r>
      <w:r w:rsidRPr="00E4225A">
        <w:rPr>
          <w:sz w:val="28"/>
          <w:szCs w:val="28"/>
        </w:rPr>
        <w:tab/>
      </w:r>
      <w:r w:rsidRPr="00E4225A">
        <w:rPr>
          <w:sz w:val="28"/>
          <w:szCs w:val="28"/>
        </w:rPr>
        <w:tab/>
        <w:t xml:space="preserve">– </w:t>
      </w:r>
      <w:r w:rsidRPr="00E4225A">
        <w:rPr>
          <w:sz w:val="28"/>
          <w:szCs w:val="28"/>
        </w:rPr>
        <w:tab/>
        <w:t>Członek</w:t>
      </w:r>
    </w:p>
    <w:p w:rsidR="00707CB6" w:rsidRPr="00E4225A" w:rsidRDefault="00707CB6" w:rsidP="00707CB6">
      <w:pPr>
        <w:spacing w:line="276" w:lineRule="auto"/>
        <w:jc w:val="both"/>
        <w:rPr>
          <w:sz w:val="28"/>
          <w:szCs w:val="28"/>
        </w:rPr>
      </w:pPr>
      <w:r w:rsidRPr="00E4225A">
        <w:rPr>
          <w:sz w:val="28"/>
          <w:szCs w:val="28"/>
        </w:rPr>
        <w:t>8.  Teresa Nowak</w:t>
      </w:r>
      <w:r w:rsidRPr="00E4225A">
        <w:rPr>
          <w:sz w:val="28"/>
          <w:szCs w:val="28"/>
        </w:rPr>
        <w:tab/>
      </w:r>
      <w:r w:rsidRPr="00E4225A">
        <w:rPr>
          <w:sz w:val="28"/>
          <w:szCs w:val="28"/>
        </w:rPr>
        <w:tab/>
      </w:r>
      <w:r w:rsidRPr="00E4225A">
        <w:rPr>
          <w:sz w:val="28"/>
          <w:szCs w:val="28"/>
        </w:rPr>
        <w:tab/>
      </w:r>
      <w:r w:rsidRPr="00E4225A">
        <w:rPr>
          <w:sz w:val="28"/>
          <w:szCs w:val="28"/>
        </w:rPr>
        <w:tab/>
        <w:t>-</w:t>
      </w:r>
      <w:r w:rsidRPr="00E4225A">
        <w:rPr>
          <w:sz w:val="28"/>
          <w:szCs w:val="28"/>
        </w:rPr>
        <w:tab/>
        <w:t xml:space="preserve">Skarbnik Gminy </w:t>
      </w:r>
    </w:p>
    <w:p w:rsidR="00707CB6" w:rsidRPr="00E4225A" w:rsidRDefault="00707CB6" w:rsidP="00707CB6">
      <w:pPr>
        <w:spacing w:line="276" w:lineRule="auto"/>
        <w:jc w:val="both"/>
        <w:rPr>
          <w:sz w:val="28"/>
          <w:szCs w:val="28"/>
        </w:rPr>
      </w:pPr>
      <w:r w:rsidRPr="00E4225A">
        <w:rPr>
          <w:sz w:val="28"/>
          <w:szCs w:val="28"/>
        </w:rPr>
        <w:t>9. Leszek Gierczyk</w:t>
      </w:r>
      <w:r w:rsidRPr="00E4225A">
        <w:rPr>
          <w:sz w:val="28"/>
          <w:szCs w:val="28"/>
        </w:rPr>
        <w:tab/>
      </w:r>
      <w:r w:rsidRPr="00E4225A">
        <w:rPr>
          <w:sz w:val="28"/>
          <w:szCs w:val="28"/>
        </w:rPr>
        <w:tab/>
      </w:r>
      <w:r w:rsidRPr="00E4225A">
        <w:rPr>
          <w:sz w:val="28"/>
          <w:szCs w:val="28"/>
        </w:rPr>
        <w:tab/>
        <w:t>-</w:t>
      </w:r>
      <w:r w:rsidRPr="00E4225A">
        <w:rPr>
          <w:sz w:val="28"/>
          <w:szCs w:val="28"/>
        </w:rPr>
        <w:tab/>
        <w:t>Sekretarz Gminy</w:t>
      </w:r>
    </w:p>
    <w:p w:rsidR="00707CB6" w:rsidRPr="00E4225A" w:rsidRDefault="00707CB6" w:rsidP="00707CB6">
      <w:pPr>
        <w:spacing w:line="276" w:lineRule="auto"/>
        <w:jc w:val="both"/>
        <w:rPr>
          <w:sz w:val="28"/>
          <w:szCs w:val="28"/>
        </w:rPr>
      </w:pPr>
      <w:r w:rsidRPr="00E4225A">
        <w:rPr>
          <w:sz w:val="28"/>
          <w:szCs w:val="28"/>
        </w:rPr>
        <w:t>10. Danuta Urbanik</w:t>
      </w:r>
      <w:r w:rsidRPr="00E4225A">
        <w:rPr>
          <w:sz w:val="28"/>
          <w:szCs w:val="28"/>
        </w:rPr>
        <w:tab/>
      </w:r>
      <w:r w:rsidRPr="00E4225A">
        <w:rPr>
          <w:sz w:val="28"/>
          <w:szCs w:val="28"/>
        </w:rPr>
        <w:tab/>
      </w:r>
      <w:r w:rsidRPr="00E4225A">
        <w:rPr>
          <w:sz w:val="28"/>
          <w:szCs w:val="28"/>
        </w:rPr>
        <w:tab/>
        <w:t>-</w:t>
      </w:r>
      <w:r w:rsidRPr="00E4225A">
        <w:rPr>
          <w:sz w:val="28"/>
          <w:szCs w:val="28"/>
        </w:rPr>
        <w:tab/>
        <w:t>Inspektor Urzędu Gminy</w:t>
      </w:r>
    </w:p>
    <w:p w:rsidR="00707CB6" w:rsidRPr="00E4225A" w:rsidRDefault="00707CB6" w:rsidP="00707CB6">
      <w:pPr>
        <w:spacing w:line="276" w:lineRule="auto"/>
        <w:jc w:val="both"/>
        <w:rPr>
          <w:sz w:val="28"/>
          <w:szCs w:val="28"/>
        </w:rPr>
      </w:pPr>
      <w:r w:rsidRPr="00E4225A">
        <w:rPr>
          <w:sz w:val="28"/>
          <w:szCs w:val="28"/>
        </w:rPr>
        <w:t>9.  Monika Krajewska</w:t>
      </w:r>
      <w:r w:rsidRPr="00E4225A">
        <w:rPr>
          <w:sz w:val="28"/>
          <w:szCs w:val="28"/>
        </w:rPr>
        <w:tab/>
      </w:r>
      <w:r w:rsidRPr="00E4225A">
        <w:rPr>
          <w:sz w:val="28"/>
          <w:szCs w:val="28"/>
        </w:rPr>
        <w:tab/>
      </w:r>
      <w:r w:rsidRPr="00E4225A">
        <w:rPr>
          <w:sz w:val="28"/>
          <w:szCs w:val="28"/>
        </w:rPr>
        <w:tab/>
        <w:t>-</w:t>
      </w:r>
      <w:r w:rsidRPr="00E4225A">
        <w:rPr>
          <w:sz w:val="28"/>
          <w:szCs w:val="28"/>
        </w:rPr>
        <w:tab/>
        <w:t xml:space="preserve">Referent Urzędu Gminy </w:t>
      </w:r>
    </w:p>
    <w:p w:rsidR="00707CB6" w:rsidRPr="00E4225A" w:rsidRDefault="00707CB6" w:rsidP="00707CB6">
      <w:pPr>
        <w:pStyle w:val="Akapitzlist"/>
        <w:spacing w:line="276" w:lineRule="auto"/>
        <w:ind w:left="360"/>
        <w:jc w:val="both"/>
        <w:rPr>
          <w:sz w:val="28"/>
          <w:szCs w:val="28"/>
        </w:rPr>
      </w:pPr>
    </w:p>
    <w:p w:rsidR="00707CB6" w:rsidRPr="00E4225A" w:rsidRDefault="00707CB6" w:rsidP="00707CB6">
      <w:pPr>
        <w:pStyle w:val="Tekstpodstawowy"/>
        <w:spacing w:line="276" w:lineRule="auto"/>
        <w:rPr>
          <w:b w:val="0"/>
          <w:i/>
          <w:szCs w:val="28"/>
        </w:rPr>
      </w:pPr>
      <w:r w:rsidRPr="00E4225A">
        <w:rPr>
          <w:b w:val="0"/>
          <w:i/>
          <w:szCs w:val="28"/>
        </w:rPr>
        <w:t>Posiedzeniu przewodniczył Pan Marcin Kowalczyk  – Przewodniczący Komisji Oświaty, Zdrowia, Kultury i Sportu.</w:t>
      </w:r>
    </w:p>
    <w:p w:rsidR="00707CB6" w:rsidRPr="00E4225A" w:rsidRDefault="00707CB6" w:rsidP="00707CB6">
      <w:pPr>
        <w:pStyle w:val="Tekstpodstawowy"/>
        <w:spacing w:line="276" w:lineRule="auto"/>
        <w:rPr>
          <w:b w:val="0"/>
          <w:i/>
          <w:szCs w:val="28"/>
        </w:rPr>
      </w:pPr>
    </w:p>
    <w:p w:rsidR="00707CB6" w:rsidRPr="00E4225A" w:rsidRDefault="00707CB6" w:rsidP="00707CB6">
      <w:pPr>
        <w:pStyle w:val="Tekstpodstawowy"/>
        <w:spacing w:line="276" w:lineRule="auto"/>
        <w:rPr>
          <w:i/>
          <w:szCs w:val="28"/>
        </w:rPr>
      </w:pPr>
      <w:r w:rsidRPr="00E4225A">
        <w:rPr>
          <w:i/>
          <w:szCs w:val="28"/>
        </w:rPr>
        <w:t>Porządek posiedzenia:</w:t>
      </w:r>
    </w:p>
    <w:p w:rsidR="00707CB6" w:rsidRPr="00E4225A" w:rsidRDefault="00707CB6" w:rsidP="00707CB6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4225A">
        <w:rPr>
          <w:sz w:val="28"/>
          <w:szCs w:val="28"/>
        </w:rPr>
        <w:t>Omówienie materiałów na XXIII sesję Rady Gminy Wierzchlas – podjęcie uchwał w sprawie:</w:t>
      </w:r>
    </w:p>
    <w:p w:rsidR="00707CB6" w:rsidRPr="00E4225A" w:rsidRDefault="00707CB6" w:rsidP="00707CB6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E4225A">
        <w:rPr>
          <w:sz w:val="28"/>
          <w:szCs w:val="28"/>
        </w:rPr>
        <w:t xml:space="preserve">zmian w budżecie Gminy Wierzchlas na 2017r. </w:t>
      </w:r>
    </w:p>
    <w:p w:rsidR="00707CB6" w:rsidRPr="00E4225A" w:rsidRDefault="00707CB6" w:rsidP="00707CB6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E4225A">
        <w:rPr>
          <w:b/>
          <w:sz w:val="28"/>
          <w:szCs w:val="28"/>
        </w:rPr>
        <w:t>b)</w:t>
      </w:r>
      <w:r w:rsidRPr="00E4225A">
        <w:rPr>
          <w:sz w:val="28"/>
          <w:szCs w:val="28"/>
        </w:rPr>
        <w:t xml:space="preserve"> przyjęcia programu opieki nad zwierzętami bezdomnymi oraz zapobieganie bezdomności zwierząt w Gminie Wierzchlas,</w:t>
      </w:r>
    </w:p>
    <w:p w:rsidR="00707CB6" w:rsidRPr="00E4225A" w:rsidRDefault="00707CB6" w:rsidP="00707CB6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E4225A">
        <w:rPr>
          <w:b/>
          <w:sz w:val="28"/>
          <w:szCs w:val="28"/>
        </w:rPr>
        <w:t xml:space="preserve">c) </w:t>
      </w:r>
      <w:r w:rsidRPr="00E4225A">
        <w:rPr>
          <w:sz w:val="28"/>
          <w:szCs w:val="28"/>
        </w:rPr>
        <w:t xml:space="preserve">zmiany w uchwale nr XXVI/140/2009 Rady Gminy Wierzchlas z dnia 9 marca 2009 r.  w sprawie ustalenia regulaminu  określającego zasady wynagradzania za prace oraz zasady przyznawania nauczycielom  zatrudnionym w oświatowych jednostkach  organizacyjnych na terenie Gminy Wierzchlas dodatków do wynagrodzenia i nagród, </w:t>
      </w:r>
    </w:p>
    <w:p w:rsidR="00707CB6" w:rsidRPr="00E4225A" w:rsidRDefault="00707CB6" w:rsidP="00707CB6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E4225A">
        <w:rPr>
          <w:b/>
          <w:sz w:val="28"/>
          <w:szCs w:val="28"/>
        </w:rPr>
        <w:t>d)</w:t>
      </w:r>
      <w:r w:rsidRPr="00E4225A">
        <w:rPr>
          <w:sz w:val="28"/>
          <w:szCs w:val="28"/>
        </w:rPr>
        <w:t xml:space="preserve"> zmiany w uchwale nr XXVII/150/2009 Rady Gminy Wierzchlas z dnia 23 kwietnia 2009 r.  w sprawie określenia zasad udzielania i rozmiaru zniżek nauczycielom, którym powierzono stanowiska kierownicze w oświatowych jednostkach  organizacyjnych prowadzonych przez Gminę Wierzchlas, oraz ustalenia tygodniowego obowiązkowego wymiaru godzin zajęć dydaktycznych, wychowawczych i opiekuńczych niektórych nauczycieli,</w:t>
      </w:r>
    </w:p>
    <w:p w:rsidR="00E4225A" w:rsidRPr="00E4225A" w:rsidRDefault="00707CB6" w:rsidP="00E4225A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E4225A">
        <w:rPr>
          <w:b/>
          <w:sz w:val="28"/>
          <w:szCs w:val="28"/>
        </w:rPr>
        <w:t xml:space="preserve">2. </w:t>
      </w:r>
      <w:r w:rsidRPr="00E4225A">
        <w:rPr>
          <w:sz w:val="28"/>
          <w:szCs w:val="28"/>
        </w:rPr>
        <w:t>Wolne wnioski i zapytania.</w:t>
      </w:r>
    </w:p>
    <w:p w:rsidR="00E4225A" w:rsidRDefault="00E4225A" w:rsidP="00E4225A">
      <w:pPr>
        <w:tabs>
          <w:tab w:val="left" w:pos="284"/>
        </w:tabs>
        <w:jc w:val="both"/>
        <w:rPr>
          <w:b/>
          <w:sz w:val="28"/>
        </w:rPr>
      </w:pPr>
      <w:r>
        <w:rPr>
          <w:b/>
          <w:sz w:val="28"/>
        </w:rPr>
        <w:lastRenderedPageBreak/>
        <w:t>Przebieg obrad</w:t>
      </w:r>
    </w:p>
    <w:p w:rsidR="00E4225A" w:rsidRPr="00DE4DA0" w:rsidRDefault="00E4225A" w:rsidP="00E4225A">
      <w:pPr>
        <w:tabs>
          <w:tab w:val="left" w:pos="284"/>
        </w:tabs>
        <w:jc w:val="both"/>
        <w:rPr>
          <w:b/>
          <w:sz w:val="28"/>
        </w:rPr>
      </w:pPr>
      <w:r w:rsidRPr="00DE4DA0">
        <w:rPr>
          <w:b/>
          <w:sz w:val="28"/>
        </w:rPr>
        <w:t>Punkt 1</w:t>
      </w:r>
    </w:p>
    <w:p w:rsidR="00E4225A" w:rsidRDefault="00E4225A" w:rsidP="00E4225A">
      <w:pPr>
        <w:tabs>
          <w:tab w:val="left" w:pos="284"/>
        </w:tabs>
        <w:jc w:val="both"/>
        <w:rPr>
          <w:sz w:val="28"/>
          <w:szCs w:val="26"/>
        </w:rPr>
      </w:pPr>
      <w:r w:rsidRPr="00DE4DA0">
        <w:rPr>
          <w:sz w:val="28"/>
          <w:szCs w:val="26"/>
        </w:rPr>
        <w:t>Omówienie materiałów na XXIII sesję Rady Gminy Wierzchlas – podjęcie uchwał w sprawie:</w:t>
      </w:r>
    </w:p>
    <w:p w:rsidR="00E4225A" w:rsidRPr="00DE4DA0" w:rsidRDefault="00E4225A" w:rsidP="00E4225A">
      <w:pPr>
        <w:tabs>
          <w:tab w:val="left" w:pos="284"/>
        </w:tabs>
        <w:jc w:val="both"/>
        <w:rPr>
          <w:sz w:val="28"/>
          <w:szCs w:val="26"/>
        </w:rPr>
      </w:pPr>
    </w:p>
    <w:p w:rsidR="00E4225A" w:rsidRDefault="00E4225A" w:rsidP="00E4225A">
      <w:pPr>
        <w:tabs>
          <w:tab w:val="left" w:pos="284"/>
        </w:tabs>
        <w:jc w:val="both"/>
        <w:rPr>
          <w:b/>
          <w:sz w:val="28"/>
          <w:szCs w:val="26"/>
        </w:rPr>
      </w:pPr>
      <w:r w:rsidRPr="006110C1">
        <w:rPr>
          <w:b/>
          <w:sz w:val="28"/>
          <w:szCs w:val="26"/>
        </w:rPr>
        <w:t xml:space="preserve">a) zmian w budżecie Gminy Wierzchlas na 2017r. </w:t>
      </w:r>
    </w:p>
    <w:p w:rsidR="00E4225A" w:rsidRPr="006110C1" w:rsidRDefault="00E4225A" w:rsidP="00E4225A">
      <w:pPr>
        <w:tabs>
          <w:tab w:val="left" w:pos="284"/>
        </w:tabs>
        <w:jc w:val="both"/>
        <w:rPr>
          <w:b/>
          <w:sz w:val="28"/>
          <w:szCs w:val="26"/>
        </w:rPr>
      </w:pPr>
    </w:p>
    <w:p w:rsidR="00E4225A" w:rsidRDefault="00E4225A" w:rsidP="00E4225A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 xml:space="preserve">Wprowadzenia do tematu dokonała Skarbnik Gminy Teresa Nowak wyjaśniając, że dochody i wydatki zostały zwiększone o kwotę 116,249 zł. Otrzymaliśmy ostateczna kwotę subwencji z Ministerstwa Finansów. W subwencji zawarta jest również ostateczna kwota podatku dochodowego od osób fizycznych. Podatek został zmniejszony o kwotę 1.251 zł, natomiast subwencja oświatowa zwiększona została o 117.500 zł. Środki przeznacza się na wynagrodzenia dla nauczycieli. </w:t>
      </w:r>
    </w:p>
    <w:p w:rsidR="00E4225A" w:rsidRDefault="00E4225A" w:rsidP="00E4225A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 xml:space="preserve">Razem zwiększenia i zmniejszenia w dochodach  stanowią kwotę 116.249 zł. </w:t>
      </w:r>
    </w:p>
    <w:p w:rsidR="00E4225A" w:rsidRDefault="00E4225A" w:rsidP="00E4225A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 xml:space="preserve">W tej samej wysokości są wydatki  w Dziale 801 „Oświata i wychowanie”  z przeznaczeniem na: </w:t>
      </w:r>
    </w:p>
    <w:p w:rsidR="00E4225A" w:rsidRDefault="00E4225A" w:rsidP="00E4225A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>- 82.000 zł  - szkoły podstawowe,</w:t>
      </w:r>
    </w:p>
    <w:p w:rsidR="00E4225A" w:rsidRDefault="00E4225A" w:rsidP="00E4225A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>- 34.249 zł – Gimnazja.</w:t>
      </w:r>
    </w:p>
    <w:p w:rsidR="00E4225A" w:rsidRDefault="00E4225A" w:rsidP="00E4225A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>Utrzymanie przedszkoli jest zadaniem własnym gminy i Ministerstwo nie przekazuje gminie środków na ich funkcjonowanie.</w:t>
      </w:r>
    </w:p>
    <w:p w:rsidR="00E4225A" w:rsidRDefault="00E4225A" w:rsidP="00E4225A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>Wydatki:</w:t>
      </w:r>
    </w:p>
    <w:p w:rsidR="00E4225A" w:rsidRDefault="00E4225A" w:rsidP="00E4225A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>Po przeprowadzonych zebraniach wiejskich przygotowane zostało ostateczne zestawienie środków. W niektórych miejscowościach środki z utrzymania dróg przeznaczone zostały na inne cele. W związku z tym zmniejsza się Dział 600 „transport i Łączność” o 34.600 zł z przeznaczeniem na:</w:t>
      </w:r>
    </w:p>
    <w:p w:rsidR="00E4225A" w:rsidRDefault="00E4225A" w:rsidP="00E4225A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- 22.000 zł – jednostki OSP ( Kraszkowice, </w:t>
      </w:r>
      <w:proofErr w:type="spellStart"/>
      <w:r>
        <w:rPr>
          <w:sz w:val="28"/>
          <w:szCs w:val="26"/>
        </w:rPr>
        <w:t>Łaszew</w:t>
      </w:r>
      <w:proofErr w:type="spellEnd"/>
      <w:r>
        <w:rPr>
          <w:sz w:val="28"/>
          <w:szCs w:val="26"/>
        </w:rPr>
        <w:t xml:space="preserve"> i Mierzyce),</w:t>
      </w:r>
    </w:p>
    <w:p w:rsidR="00E4225A" w:rsidRDefault="00E4225A" w:rsidP="00E4225A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>- 6.000 zł KGW  (Mierzyce, Wierzchlas A i B),</w:t>
      </w:r>
    </w:p>
    <w:p w:rsidR="00E4225A" w:rsidRDefault="00E4225A" w:rsidP="00E4225A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>- 6.000 zł LZS (</w:t>
      </w:r>
      <w:proofErr w:type="spellStart"/>
      <w:r>
        <w:rPr>
          <w:sz w:val="28"/>
          <w:szCs w:val="26"/>
        </w:rPr>
        <w:t>Łaszew</w:t>
      </w:r>
      <w:proofErr w:type="spellEnd"/>
      <w:r>
        <w:rPr>
          <w:sz w:val="28"/>
          <w:szCs w:val="26"/>
        </w:rPr>
        <w:t>, Wierzchlas A i B).</w:t>
      </w:r>
    </w:p>
    <w:p w:rsidR="00E4225A" w:rsidRDefault="00E4225A" w:rsidP="00E4225A">
      <w:pPr>
        <w:tabs>
          <w:tab w:val="left" w:pos="284"/>
        </w:tabs>
        <w:jc w:val="both"/>
        <w:rPr>
          <w:sz w:val="28"/>
          <w:szCs w:val="26"/>
        </w:rPr>
      </w:pPr>
    </w:p>
    <w:p w:rsidR="00E4225A" w:rsidRDefault="00E4225A" w:rsidP="00E4225A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 xml:space="preserve">Komisja nie miała uwag do przedstawionych zmian i wnosi o podjęcie uchwały na sesji. </w:t>
      </w:r>
    </w:p>
    <w:p w:rsidR="00E4225A" w:rsidRPr="00DE4DA0" w:rsidRDefault="00E4225A" w:rsidP="00E4225A">
      <w:pPr>
        <w:tabs>
          <w:tab w:val="left" w:pos="284"/>
        </w:tabs>
        <w:jc w:val="both"/>
        <w:rPr>
          <w:sz w:val="28"/>
          <w:szCs w:val="26"/>
        </w:rPr>
      </w:pPr>
    </w:p>
    <w:p w:rsidR="00E4225A" w:rsidRDefault="00E4225A" w:rsidP="00E4225A">
      <w:pPr>
        <w:tabs>
          <w:tab w:val="left" w:pos="284"/>
        </w:tabs>
        <w:jc w:val="both"/>
        <w:rPr>
          <w:b/>
          <w:sz w:val="28"/>
          <w:szCs w:val="26"/>
        </w:rPr>
      </w:pPr>
      <w:r w:rsidRPr="006110C1">
        <w:rPr>
          <w:b/>
          <w:sz w:val="28"/>
          <w:szCs w:val="26"/>
        </w:rPr>
        <w:t>b) przyjęcia programu opieki nad zwierzętami bezdomnymi oraz zapobieganie bezdomności zwierząt w Gminie Wierzchlas,</w:t>
      </w:r>
    </w:p>
    <w:p w:rsidR="00E4225A" w:rsidRPr="006110C1" w:rsidRDefault="00E4225A" w:rsidP="00E4225A">
      <w:pPr>
        <w:tabs>
          <w:tab w:val="left" w:pos="284"/>
        </w:tabs>
        <w:jc w:val="both"/>
        <w:rPr>
          <w:b/>
          <w:sz w:val="28"/>
          <w:szCs w:val="26"/>
        </w:rPr>
      </w:pPr>
    </w:p>
    <w:p w:rsidR="00E4225A" w:rsidRDefault="00E4225A" w:rsidP="00E4225A">
      <w:pPr>
        <w:tabs>
          <w:tab w:val="left" w:pos="284"/>
        </w:tabs>
        <w:jc w:val="both"/>
        <w:rPr>
          <w:sz w:val="28"/>
          <w:szCs w:val="28"/>
        </w:rPr>
      </w:pPr>
      <w:r w:rsidRPr="00925BDE">
        <w:rPr>
          <w:sz w:val="28"/>
          <w:szCs w:val="28"/>
        </w:rPr>
        <w:t>Radni przed posiedzeniem Komisji, jak co roku otrzymali projekt uchwały wraz z programem opieki nad zwierzętami bezdomnymi. Zapoznali  się z jego treścią nie mieli uwag i wnoszą o podjęcie uchwały w tej sprawie na najbliższej sesji.</w:t>
      </w:r>
    </w:p>
    <w:p w:rsidR="00E4225A" w:rsidRDefault="00E4225A" w:rsidP="00E4225A">
      <w:pPr>
        <w:tabs>
          <w:tab w:val="left" w:pos="284"/>
        </w:tabs>
        <w:jc w:val="both"/>
        <w:rPr>
          <w:sz w:val="28"/>
          <w:szCs w:val="28"/>
        </w:rPr>
      </w:pPr>
    </w:p>
    <w:p w:rsidR="00E4225A" w:rsidRPr="00925BDE" w:rsidRDefault="00E4225A" w:rsidP="00E4225A">
      <w:pPr>
        <w:tabs>
          <w:tab w:val="left" w:pos="284"/>
        </w:tabs>
        <w:jc w:val="both"/>
        <w:rPr>
          <w:sz w:val="28"/>
          <w:szCs w:val="28"/>
        </w:rPr>
      </w:pPr>
    </w:p>
    <w:p w:rsidR="00E4225A" w:rsidRPr="00DE4DA0" w:rsidRDefault="00E4225A" w:rsidP="00E4225A">
      <w:pPr>
        <w:tabs>
          <w:tab w:val="left" w:pos="284"/>
        </w:tabs>
        <w:jc w:val="both"/>
        <w:rPr>
          <w:sz w:val="28"/>
          <w:szCs w:val="26"/>
        </w:rPr>
      </w:pPr>
    </w:p>
    <w:p w:rsidR="00E4225A" w:rsidRDefault="00E4225A" w:rsidP="00E4225A">
      <w:pPr>
        <w:tabs>
          <w:tab w:val="left" w:pos="284"/>
        </w:tabs>
        <w:jc w:val="both"/>
        <w:rPr>
          <w:b/>
          <w:sz w:val="28"/>
          <w:szCs w:val="26"/>
        </w:rPr>
      </w:pPr>
      <w:r w:rsidRPr="006110C1">
        <w:rPr>
          <w:b/>
          <w:sz w:val="28"/>
          <w:szCs w:val="26"/>
        </w:rPr>
        <w:lastRenderedPageBreak/>
        <w:t>c) zmiany w uchwale nr XXVI/140/2009 Rady Gminy Wierzchlas z dnia 9 marca 2009 r. w sprawie ustalenia regulaminu  określającego zasady wynagradzania za prace oraz zasady przyznawania nauczycielom  zatrudnionym w oświatowych jednostkach  organizacyjnych na terenie Gminy Wierzchlas doda</w:t>
      </w:r>
      <w:r>
        <w:rPr>
          <w:b/>
          <w:sz w:val="28"/>
          <w:szCs w:val="26"/>
        </w:rPr>
        <w:t>tków do wynagrodzenia i nagród,</w:t>
      </w:r>
    </w:p>
    <w:p w:rsidR="00E4225A" w:rsidRDefault="00E4225A" w:rsidP="00E4225A">
      <w:pPr>
        <w:tabs>
          <w:tab w:val="left" w:pos="284"/>
        </w:tabs>
        <w:jc w:val="both"/>
        <w:rPr>
          <w:b/>
          <w:sz w:val="28"/>
          <w:szCs w:val="26"/>
        </w:rPr>
      </w:pPr>
    </w:p>
    <w:p w:rsidR="00E4225A" w:rsidRDefault="00E4225A" w:rsidP="00E4225A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>S</w:t>
      </w:r>
      <w:r w:rsidRPr="006110C1">
        <w:rPr>
          <w:sz w:val="28"/>
          <w:szCs w:val="26"/>
        </w:rPr>
        <w:t>ekretarz</w:t>
      </w:r>
      <w:r>
        <w:rPr>
          <w:sz w:val="28"/>
          <w:szCs w:val="26"/>
        </w:rPr>
        <w:t xml:space="preserve"> Gminy Leszek Gierczyk poinformował, że w związku z wprowadzoną reformą dotyczącą projektu dostosowania sieci szkół podstawowych i gimnazjów do nowego ustroju szkolnego należy  również dokonać zmian w/</w:t>
      </w:r>
      <w:proofErr w:type="spellStart"/>
      <w:r>
        <w:rPr>
          <w:sz w:val="28"/>
          <w:szCs w:val="26"/>
        </w:rPr>
        <w:t>w</w:t>
      </w:r>
      <w:proofErr w:type="spellEnd"/>
      <w:r>
        <w:rPr>
          <w:sz w:val="28"/>
          <w:szCs w:val="26"/>
        </w:rPr>
        <w:t xml:space="preserve"> uchwale. Zmiany dotyczą głownie załącznika nr 3 tj. Regulamin przyznawania dodatku funkcyjnego dla nauczycieli.</w:t>
      </w:r>
    </w:p>
    <w:p w:rsidR="00E4225A" w:rsidRDefault="00E4225A" w:rsidP="00E4225A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 xml:space="preserve">Radni otrzymali projekt uchwały wraz  wysokością dodatków funkcyjnych w poszczególnych grupach zaszeregowania. Uchwała stanowi załącznik do protokołu. </w:t>
      </w:r>
    </w:p>
    <w:p w:rsidR="00E4225A" w:rsidRDefault="00E4225A" w:rsidP="00E4225A">
      <w:pPr>
        <w:tabs>
          <w:tab w:val="left" w:pos="284"/>
          <w:tab w:val="left" w:pos="7947"/>
        </w:tabs>
        <w:jc w:val="both"/>
        <w:rPr>
          <w:sz w:val="28"/>
          <w:szCs w:val="26"/>
        </w:rPr>
      </w:pPr>
      <w:r>
        <w:rPr>
          <w:sz w:val="28"/>
          <w:szCs w:val="26"/>
        </w:rPr>
        <w:t xml:space="preserve"> Komisja nie miała uwag do przedstawionego projektu uchwały.</w:t>
      </w:r>
      <w:r>
        <w:rPr>
          <w:sz w:val="28"/>
          <w:szCs w:val="26"/>
        </w:rPr>
        <w:tab/>
      </w:r>
    </w:p>
    <w:p w:rsidR="00E4225A" w:rsidRDefault="00E4225A" w:rsidP="00E4225A">
      <w:pPr>
        <w:tabs>
          <w:tab w:val="left" w:pos="284"/>
        </w:tabs>
        <w:jc w:val="both"/>
        <w:rPr>
          <w:sz w:val="28"/>
          <w:szCs w:val="26"/>
        </w:rPr>
      </w:pPr>
    </w:p>
    <w:p w:rsidR="00E4225A" w:rsidRPr="00DE4DA0" w:rsidRDefault="00E4225A" w:rsidP="00E4225A">
      <w:pPr>
        <w:tabs>
          <w:tab w:val="left" w:pos="284"/>
        </w:tabs>
        <w:jc w:val="both"/>
        <w:rPr>
          <w:sz w:val="28"/>
          <w:szCs w:val="26"/>
        </w:rPr>
      </w:pPr>
    </w:p>
    <w:p w:rsidR="00E4225A" w:rsidRDefault="00E4225A" w:rsidP="00E4225A">
      <w:pPr>
        <w:tabs>
          <w:tab w:val="left" w:pos="284"/>
        </w:tabs>
        <w:jc w:val="both"/>
        <w:rPr>
          <w:b/>
          <w:sz w:val="28"/>
          <w:szCs w:val="26"/>
        </w:rPr>
      </w:pPr>
      <w:r w:rsidRPr="006110C1">
        <w:rPr>
          <w:b/>
          <w:sz w:val="28"/>
          <w:szCs w:val="26"/>
        </w:rPr>
        <w:t>d) zmiany w uchwale nr XXVII/150/2009 Rady Gminy Wierzchlas z dnia 23 kwietnia 2009 r.  w sprawie określenia zasad udzielania i rozmiaru zniżek nauczycielom, którym powierzono stanowiska kierownicze w oświatowych jednostkach  organizacyjnych prowadzonych przez Gminę Wierzchlas, oraz ustalenia tygodniowego obowiązkowego wymiaru godzin zajęć dydaktycznych, wychowawczych i opiekuńczych niektórych nauczycieli,</w:t>
      </w:r>
    </w:p>
    <w:p w:rsidR="00E4225A" w:rsidRPr="006110C1" w:rsidRDefault="00E4225A" w:rsidP="00E4225A">
      <w:pPr>
        <w:tabs>
          <w:tab w:val="left" w:pos="284"/>
        </w:tabs>
        <w:jc w:val="both"/>
        <w:rPr>
          <w:b/>
          <w:sz w:val="28"/>
          <w:szCs w:val="26"/>
        </w:rPr>
      </w:pPr>
    </w:p>
    <w:p w:rsidR="00E4225A" w:rsidRDefault="00E4225A" w:rsidP="00E4225A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>Wprowadzenia do tematu dokona</w:t>
      </w:r>
      <w:r w:rsidR="00352A46">
        <w:rPr>
          <w:sz w:val="28"/>
          <w:szCs w:val="26"/>
        </w:rPr>
        <w:t>ł</w:t>
      </w:r>
      <w:r>
        <w:rPr>
          <w:sz w:val="28"/>
          <w:szCs w:val="26"/>
        </w:rPr>
        <w:t xml:space="preserve"> S</w:t>
      </w:r>
      <w:r w:rsidRPr="006110C1">
        <w:rPr>
          <w:sz w:val="28"/>
          <w:szCs w:val="26"/>
        </w:rPr>
        <w:t>ekretarz</w:t>
      </w:r>
      <w:r>
        <w:rPr>
          <w:sz w:val="28"/>
          <w:szCs w:val="26"/>
        </w:rPr>
        <w:t xml:space="preserve"> Gminy Leszek Gierczyk                           i powiedział, że w związku z wprowadzoną reformą dotyczącą projektu dostosowania sieci szkół podstawowych i gimnazjów do nowego ustroju szkolnego należy  również dokonać zmian w/</w:t>
      </w:r>
      <w:proofErr w:type="spellStart"/>
      <w:r>
        <w:rPr>
          <w:sz w:val="28"/>
          <w:szCs w:val="26"/>
        </w:rPr>
        <w:t>w</w:t>
      </w:r>
      <w:proofErr w:type="spellEnd"/>
      <w:r>
        <w:rPr>
          <w:sz w:val="28"/>
          <w:szCs w:val="26"/>
        </w:rPr>
        <w:t xml:space="preserve"> uchwale. </w:t>
      </w:r>
    </w:p>
    <w:p w:rsidR="00E4225A" w:rsidRDefault="00E4225A" w:rsidP="00E4225A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 xml:space="preserve">Radnym przedstawiona została propozycja tygodniowego wymiaru godzin zajęć dla dyrektorów placówek oświatowych. </w:t>
      </w:r>
    </w:p>
    <w:p w:rsidR="00E4225A" w:rsidRPr="004A1623" w:rsidRDefault="00E4225A" w:rsidP="00E4225A">
      <w:pPr>
        <w:jc w:val="both"/>
        <w:rPr>
          <w:sz w:val="28"/>
        </w:rPr>
      </w:pPr>
      <w:r w:rsidRPr="004A1623">
        <w:rPr>
          <w:sz w:val="28"/>
        </w:rPr>
        <w:t xml:space="preserve">Dyrektor przedszkola </w:t>
      </w:r>
      <w:r w:rsidRPr="004A1623">
        <w:rPr>
          <w:sz w:val="28"/>
        </w:rPr>
        <w:tab/>
      </w:r>
      <w:r>
        <w:rPr>
          <w:sz w:val="28"/>
        </w:rPr>
        <w:tab/>
      </w:r>
      <w:r w:rsidRPr="004A1623">
        <w:rPr>
          <w:sz w:val="28"/>
        </w:rPr>
        <w:t>- 12</w:t>
      </w:r>
      <w:r>
        <w:rPr>
          <w:sz w:val="28"/>
        </w:rPr>
        <w:t xml:space="preserve">  godzin  zniżek</w:t>
      </w:r>
    </w:p>
    <w:p w:rsidR="00E4225A" w:rsidRPr="004A1623" w:rsidRDefault="00E4225A" w:rsidP="00E4225A">
      <w:pPr>
        <w:jc w:val="both"/>
        <w:rPr>
          <w:sz w:val="28"/>
        </w:rPr>
      </w:pPr>
      <w:r w:rsidRPr="004A1623">
        <w:rPr>
          <w:sz w:val="28"/>
        </w:rPr>
        <w:t>Dyrektor szkoły podstawowej:</w:t>
      </w:r>
    </w:p>
    <w:p w:rsidR="00E4225A" w:rsidRPr="004A1623" w:rsidRDefault="00E4225A" w:rsidP="00E4225A">
      <w:pPr>
        <w:jc w:val="both"/>
        <w:rPr>
          <w:sz w:val="28"/>
        </w:rPr>
      </w:pPr>
      <w:r w:rsidRPr="004A1623">
        <w:rPr>
          <w:sz w:val="28"/>
        </w:rPr>
        <w:t xml:space="preserve"> - do 6 oddziałów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4A1623">
        <w:rPr>
          <w:sz w:val="28"/>
        </w:rPr>
        <w:t xml:space="preserve">- </w:t>
      </w:r>
      <w:r w:rsidRPr="004A1623">
        <w:rPr>
          <w:b/>
          <w:sz w:val="28"/>
        </w:rPr>
        <w:t xml:space="preserve">10 </w:t>
      </w:r>
      <w:r w:rsidRPr="004A1623">
        <w:rPr>
          <w:sz w:val="28"/>
        </w:rPr>
        <w:t xml:space="preserve">        </w:t>
      </w:r>
    </w:p>
    <w:p w:rsidR="00E4225A" w:rsidRPr="004A1623" w:rsidRDefault="00E4225A" w:rsidP="00E4225A">
      <w:pPr>
        <w:jc w:val="both"/>
        <w:rPr>
          <w:sz w:val="28"/>
        </w:rPr>
      </w:pPr>
      <w:r w:rsidRPr="004A1623">
        <w:rPr>
          <w:sz w:val="28"/>
        </w:rPr>
        <w:t xml:space="preserve"> - 7 oddziałów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4A1623">
        <w:rPr>
          <w:sz w:val="28"/>
        </w:rPr>
        <w:t>-</w:t>
      </w:r>
      <w:r>
        <w:rPr>
          <w:sz w:val="28"/>
        </w:rPr>
        <w:t xml:space="preserve">  </w:t>
      </w:r>
      <w:r w:rsidRPr="004A1623">
        <w:rPr>
          <w:b/>
          <w:sz w:val="28"/>
        </w:rPr>
        <w:t>9</w:t>
      </w:r>
      <w:r w:rsidRPr="004A1623">
        <w:rPr>
          <w:sz w:val="28"/>
        </w:rPr>
        <w:t xml:space="preserve">          </w:t>
      </w:r>
    </w:p>
    <w:p w:rsidR="00E4225A" w:rsidRPr="004A1623" w:rsidRDefault="00E4225A" w:rsidP="00E4225A">
      <w:pPr>
        <w:jc w:val="both"/>
        <w:rPr>
          <w:sz w:val="28"/>
        </w:rPr>
      </w:pPr>
      <w:r w:rsidRPr="004A1623">
        <w:rPr>
          <w:sz w:val="28"/>
        </w:rPr>
        <w:t xml:space="preserve">- 8 – 10 oddziałów  </w:t>
      </w:r>
      <w:r>
        <w:rPr>
          <w:sz w:val="28"/>
        </w:rPr>
        <w:tab/>
      </w:r>
      <w:r>
        <w:rPr>
          <w:sz w:val="28"/>
        </w:rPr>
        <w:tab/>
      </w:r>
      <w:r w:rsidRPr="004A1623">
        <w:rPr>
          <w:sz w:val="28"/>
        </w:rPr>
        <w:t xml:space="preserve">-    </w:t>
      </w:r>
      <w:r w:rsidRPr="004A1623">
        <w:rPr>
          <w:b/>
          <w:sz w:val="28"/>
        </w:rPr>
        <w:t xml:space="preserve">8          </w:t>
      </w:r>
    </w:p>
    <w:p w:rsidR="00E4225A" w:rsidRPr="004A1623" w:rsidRDefault="00E4225A" w:rsidP="00E4225A">
      <w:pPr>
        <w:jc w:val="both"/>
        <w:rPr>
          <w:sz w:val="28"/>
        </w:rPr>
      </w:pPr>
      <w:r w:rsidRPr="004A1623">
        <w:rPr>
          <w:sz w:val="28"/>
        </w:rPr>
        <w:t xml:space="preserve"> - powyżej  10 oddziałów</w:t>
      </w:r>
      <w:r w:rsidRPr="004A1623">
        <w:rPr>
          <w:b/>
          <w:sz w:val="28"/>
        </w:rPr>
        <w:t xml:space="preserve">  </w:t>
      </w:r>
      <w:r>
        <w:rPr>
          <w:b/>
          <w:sz w:val="28"/>
        </w:rPr>
        <w:tab/>
        <w:t xml:space="preserve">-    </w:t>
      </w:r>
      <w:r w:rsidRPr="004A1623">
        <w:rPr>
          <w:b/>
          <w:sz w:val="28"/>
        </w:rPr>
        <w:t>6</w:t>
      </w:r>
      <w:r w:rsidRPr="004A1623">
        <w:rPr>
          <w:sz w:val="28"/>
        </w:rPr>
        <w:t xml:space="preserve">         </w:t>
      </w:r>
    </w:p>
    <w:p w:rsidR="00E4225A" w:rsidRDefault="00E4225A" w:rsidP="00E4225A">
      <w:pPr>
        <w:jc w:val="both"/>
        <w:rPr>
          <w:sz w:val="28"/>
        </w:rPr>
      </w:pPr>
      <w:r>
        <w:rPr>
          <w:sz w:val="28"/>
        </w:rPr>
        <w:t xml:space="preserve">Z kolei </w:t>
      </w:r>
      <w:r w:rsidRPr="004A1623">
        <w:rPr>
          <w:sz w:val="28"/>
        </w:rPr>
        <w:t>Wicedyrektor Szkoły Podstawowej  -  12</w:t>
      </w:r>
    </w:p>
    <w:p w:rsidR="00E4225A" w:rsidRDefault="00E4225A" w:rsidP="00E4225A">
      <w:pPr>
        <w:jc w:val="both"/>
        <w:rPr>
          <w:sz w:val="28"/>
        </w:rPr>
      </w:pPr>
    </w:p>
    <w:p w:rsidR="00E4225A" w:rsidRPr="00E4225A" w:rsidRDefault="00E4225A" w:rsidP="00E4225A">
      <w:pPr>
        <w:jc w:val="both"/>
        <w:rPr>
          <w:color w:val="000000" w:themeColor="text1"/>
          <w:sz w:val="28"/>
        </w:rPr>
      </w:pPr>
      <w:r w:rsidRPr="00E4225A">
        <w:rPr>
          <w:color w:val="000000" w:themeColor="text1"/>
          <w:sz w:val="28"/>
        </w:rPr>
        <w:t>Komisja Oświaty zaproponowała  następujące zmiany w przedstawionym projekcie tygodniowego wymiaru zniżek godzin dla dyrektorów:</w:t>
      </w:r>
    </w:p>
    <w:p w:rsidR="00E4225A" w:rsidRPr="00E4225A" w:rsidRDefault="00E4225A" w:rsidP="00E4225A">
      <w:pPr>
        <w:tabs>
          <w:tab w:val="left" w:pos="284"/>
        </w:tabs>
        <w:jc w:val="both"/>
        <w:rPr>
          <w:color w:val="000000" w:themeColor="text1"/>
          <w:sz w:val="28"/>
          <w:szCs w:val="26"/>
        </w:rPr>
      </w:pPr>
      <w:r w:rsidRPr="00E4225A">
        <w:rPr>
          <w:color w:val="000000" w:themeColor="text1"/>
          <w:sz w:val="28"/>
          <w:szCs w:val="26"/>
        </w:rPr>
        <w:t xml:space="preserve">Radnym przedstawiona została propozycja tygodniowego wymiaru godzin zajęć dla dyrektorów placówek oświatowych. </w:t>
      </w:r>
    </w:p>
    <w:p w:rsidR="00E4225A" w:rsidRPr="00E4225A" w:rsidRDefault="00E4225A" w:rsidP="00E4225A">
      <w:pPr>
        <w:jc w:val="both"/>
        <w:rPr>
          <w:color w:val="000000" w:themeColor="text1"/>
          <w:sz w:val="28"/>
        </w:rPr>
      </w:pPr>
      <w:r w:rsidRPr="00E4225A">
        <w:rPr>
          <w:color w:val="000000" w:themeColor="text1"/>
          <w:sz w:val="28"/>
        </w:rPr>
        <w:t xml:space="preserve">Dyrektor przedszkola </w:t>
      </w:r>
      <w:r w:rsidRPr="00E4225A">
        <w:rPr>
          <w:color w:val="000000" w:themeColor="text1"/>
          <w:sz w:val="28"/>
        </w:rPr>
        <w:tab/>
      </w:r>
      <w:r w:rsidRPr="00E4225A">
        <w:rPr>
          <w:color w:val="000000" w:themeColor="text1"/>
          <w:sz w:val="28"/>
        </w:rPr>
        <w:tab/>
        <w:t>- 12  godzin  zniżek</w:t>
      </w:r>
    </w:p>
    <w:p w:rsidR="00E4225A" w:rsidRPr="00E4225A" w:rsidRDefault="00E4225A" w:rsidP="00E4225A">
      <w:pPr>
        <w:jc w:val="both"/>
        <w:rPr>
          <w:color w:val="000000" w:themeColor="text1"/>
          <w:sz w:val="28"/>
        </w:rPr>
      </w:pPr>
      <w:r w:rsidRPr="00E4225A">
        <w:rPr>
          <w:color w:val="000000" w:themeColor="text1"/>
          <w:sz w:val="28"/>
        </w:rPr>
        <w:lastRenderedPageBreak/>
        <w:t>Dyrektor szkoły podstawowej:</w:t>
      </w:r>
    </w:p>
    <w:p w:rsidR="00E4225A" w:rsidRPr="00E4225A" w:rsidRDefault="00E4225A" w:rsidP="00E4225A">
      <w:pPr>
        <w:jc w:val="both"/>
        <w:rPr>
          <w:color w:val="000000" w:themeColor="text1"/>
          <w:sz w:val="28"/>
        </w:rPr>
      </w:pPr>
      <w:r w:rsidRPr="00E4225A">
        <w:rPr>
          <w:color w:val="000000" w:themeColor="text1"/>
          <w:sz w:val="28"/>
        </w:rPr>
        <w:t xml:space="preserve"> - do 6 oddziałów </w:t>
      </w:r>
      <w:r w:rsidRPr="00E4225A">
        <w:rPr>
          <w:color w:val="000000" w:themeColor="text1"/>
          <w:sz w:val="28"/>
        </w:rPr>
        <w:tab/>
      </w:r>
      <w:r w:rsidRPr="00E4225A">
        <w:rPr>
          <w:color w:val="000000" w:themeColor="text1"/>
          <w:sz w:val="28"/>
        </w:rPr>
        <w:tab/>
      </w:r>
      <w:r w:rsidRPr="00E4225A">
        <w:rPr>
          <w:color w:val="000000" w:themeColor="text1"/>
          <w:sz w:val="28"/>
        </w:rPr>
        <w:tab/>
        <w:t xml:space="preserve">- </w:t>
      </w:r>
      <w:r w:rsidRPr="00E4225A">
        <w:rPr>
          <w:b/>
          <w:color w:val="000000" w:themeColor="text1"/>
          <w:sz w:val="28"/>
        </w:rPr>
        <w:t xml:space="preserve">10 </w:t>
      </w:r>
      <w:r w:rsidRPr="00E4225A">
        <w:rPr>
          <w:color w:val="000000" w:themeColor="text1"/>
          <w:sz w:val="28"/>
        </w:rPr>
        <w:t xml:space="preserve">        </w:t>
      </w:r>
    </w:p>
    <w:p w:rsidR="00E4225A" w:rsidRPr="00E4225A" w:rsidRDefault="00E4225A" w:rsidP="00E4225A">
      <w:pPr>
        <w:jc w:val="both"/>
        <w:rPr>
          <w:color w:val="000000" w:themeColor="text1"/>
          <w:sz w:val="28"/>
        </w:rPr>
      </w:pPr>
      <w:r w:rsidRPr="00E4225A">
        <w:rPr>
          <w:color w:val="000000" w:themeColor="text1"/>
          <w:sz w:val="28"/>
        </w:rPr>
        <w:t xml:space="preserve"> - 7 oddziałów  </w:t>
      </w:r>
      <w:r w:rsidRPr="00E4225A">
        <w:rPr>
          <w:color w:val="000000" w:themeColor="text1"/>
          <w:sz w:val="28"/>
        </w:rPr>
        <w:tab/>
      </w:r>
      <w:r w:rsidRPr="00E4225A">
        <w:rPr>
          <w:color w:val="000000" w:themeColor="text1"/>
          <w:sz w:val="28"/>
        </w:rPr>
        <w:tab/>
      </w:r>
      <w:r w:rsidRPr="00E4225A">
        <w:rPr>
          <w:color w:val="000000" w:themeColor="text1"/>
          <w:sz w:val="28"/>
        </w:rPr>
        <w:tab/>
        <w:t xml:space="preserve">-  </w:t>
      </w:r>
      <w:r w:rsidRPr="00E4225A">
        <w:rPr>
          <w:b/>
          <w:color w:val="000000" w:themeColor="text1"/>
          <w:sz w:val="28"/>
        </w:rPr>
        <w:t>8</w:t>
      </w:r>
      <w:r w:rsidRPr="00E4225A">
        <w:rPr>
          <w:color w:val="000000" w:themeColor="text1"/>
          <w:sz w:val="28"/>
        </w:rPr>
        <w:t xml:space="preserve">          </w:t>
      </w:r>
    </w:p>
    <w:p w:rsidR="00E4225A" w:rsidRPr="00E4225A" w:rsidRDefault="00E4225A" w:rsidP="00E4225A">
      <w:pPr>
        <w:jc w:val="both"/>
        <w:rPr>
          <w:color w:val="000000" w:themeColor="text1"/>
          <w:sz w:val="28"/>
        </w:rPr>
      </w:pPr>
      <w:r w:rsidRPr="00E4225A">
        <w:rPr>
          <w:color w:val="000000" w:themeColor="text1"/>
          <w:sz w:val="28"/>
        </w:rPr>
        <w:t xml:space="preserve">- 8 – 10 oddziałów  </w:t>
      </w:r>
      <w:r w:rsidRPr="00E4225A">
        <w:rPr>
          <w:color w:val="000000" w:themeColor="text1"/>
          <w:sz w:val="28"/>
        </w:rPr>
        <w:tab/>
      </w:r>
      <w:r w:rsidRPr="00E4225A">
        <w:rPr>
          <w:color w:val="000000" w:themeColor="text1"/>
          <w:sz w:val="28"/>
        </w:rPr>
        <w:tab/>
        <w:t xml:space="preserve">-  </w:t>
      </w:r>
      <w:r w:rsidRPr="00E4225A">
        <w:rPr>
          <w:b/>
          <w:color w:val="000000" w:themeColor="text1"/>
          <w:sz w:val="28"/>
        </w:rPr>
        <w:t xml:space="preserve">6        </w:t>
      </w:r>
    </w:p>
    <w:p w:rsidR="00E4225A" w:rsidRPr="00E4225A" w:rsidRDefault="00E4225A" w:rsidP="00E4225A">
      <w:pPr>
        <w:jc w:val="both"/>
        <w:rPr>
          <w:color w:val="000000" w:themeColor="text1"/>
          <w:sz w:val="28"/>
        </w:rPr>
      </w:pPr>
      <w:r w:rsidRPr="00E4225A">
        <w:rPr>
          <w:color w:val="000000" w:themeColor="text1"/>
          <w:sz w:val="28"/>
        </w:rPr>
        <w:t xml:space="preserve"> - powyżej  10 oddziałów</w:t>
      </w:r>
      <w:r w:rsidRPr="00E4225A">
        <w:rPr>
          <w:b/>
          <w:color w:val="000000" w:themeColor="text1"/>
          <w:sz w:val="28"/>
        </w:rPr>
        <w:t xml:space="preserve">  </w:t>
      </w:r>
      <w:r w:rsidRPr="00E4225A">
        <w:rPr>
          <w:b/>
          <w:color w:val="000000" w:themeColor="text1"/>
          <w:sz w:val="28"/>
        </w:rPr>
        <w:tab/>
        <w:t>-  4</w:t>
      </w:r>
      <w:r w:rsidRPr="00E4225A">
        <w:rPr>
          <w:color w:val="000000" w:themeColor="text1"/>
          <w:sz w:val="28"/>
        </w:rPr>
        <w:t xml:space="preserve">         </w:t>
      </w:r>
    </w:p>
    <w:p w:rsidR="00E4225A" w:rsidRPr="00E4225A" w:rsidRDefault="00E4225A" w:rsidP="00E4225A">
      <w:pPr>
        <w:jc w:val="both"/>
        <w:rPr>
          <w:color w:val="000000" w:themeColor="text1"/>
          <w:sz w:val="28"/>
        </w:rPr>
      </w:pPr>
      <w:r w:rsidRPr="00E4225A">
        <w:rPr>
          <w:color w:val="000000" w:themeColor="text1"/>
          <w:sz w:val="28"/>
        </w:rPr>
        <w:t>natomiast Wicedyrektor Szkoły Podstawowej  -  12</w:t>
      </w:r>
    </w:p>
    <w:p w:rsidR="00E4225A" w:rsidRPr="007C32D3" w:rsidRDefault="00E4225A" w:rsidP="00E4225A">
      <w:pPr>
        <w:jc w:val="both"/>
        <w:rPr>
          <w:color w:val="FF0000"/>
          <w:sz w:val="28"/>
        </w:rPr>
      </w:pPr>
      <w:r w:rsidRPr="007C32D3">
        <w:rPr>
          <w:color w:val="FF0000"/>
          <w:sz w:val="28"/>
        </w:rPr>
        <w:t xml:space="preserve">          </w:t>
      </w:r>
    </w:p>
    <w:p w:rsidR="00E4225A" w:rsidRDefault="00E4225A" w:rsidP="00E4225A">
      <w:pPr>
        <w:rPr>
          <w:color w:val="000000" w:themeColor="text1"/>
          <w:sz w:val="28"/>
          <w:szCs w:val="26"/>
        </w:rPr>
      </w:pPr>
      <w:r w:rsidRPr="00E4225A">
        <w:rPr>
          <w:color w:val="000000" w:themeColor="text1"/>
          <w:sz w:val="28"/>
          <w:szCs w:val="26"/>
        </w:rPr>
        <w:t>Komisja nie miała uwag do przedstawionego projektu uchwały.</w:t>
      </w:r>
    </w:p>
    <w:p w:rsidR="00E4225A" w:rsidRPr="00E4225A" w:rsidRDefault="00E4225A" w:rsidP="00E4225A">
      <w:pPr>
        <w:rPr>
          <w:color w:val="000000" w:themeColor="text1"/>
        </w:rPr>
      </w:pPr>
    </w:p>
    <w:p w:rsidR="00E4225A" w:rsidRDefault="00E4225A" w:rsidP="00E4225A">
      <w:pPr>
        <w:tabs>
          <w:tab w:val="left" w:pos="284"/>
        </w:tabs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Punkt 3</w:t>
      </w:r>
    </w:p>
    <w:p w:rsidR="004E04B5" w:rsidRDefault="004E04B5" w:rsidP="004E04B5">
      <w:pPr>
        <w:tabs>
          <w:tab w:val="left" w:pos="284"/>
        </w:tabs>
        <w:jc w:val="both"/>
        <w:rPr>
          <w:b/>
          <w:sz w:val="28"/>
          <w:szCs w:val="26"/>
        </w:rPr>
      </w:pPr>
      <w:r w:rsidRPr="00DE4DA0">
        <w:rPr>
          <w:b/>
          <w:sz w:val="28"/>
          <w:szCs w:val="26"/>
        </w:rPr>
        <w:t>Wolne wnioski i zapytania.</w:t>
      </w:r>
    </w:p>
    <w:p w:rsidR="004E04B5" w:rsidRPr="004E04B5" w:rsidRDefault="004E04B5" w:rsidP="004E04B5">
      <w:pPr>
        <w:tabs>
          <w:tab w:val="left" w:pos="284"/>
        </w:tabs>
        <w:jc w:val="both"/>
        <w:rPr>
          <w:b/>
          <w:sz w:val="28"/>
          <w:szCs w:val="26"/>
        </w:rPr>
      </w:pPr>
    </w:p>
    <w:p w:rsidR="004E04B5" w:rsidRPr="007D73E2" w:rsidRDefault="004E04B5" w:rsidP="004E04B5">
      <w:pPr>
        <w:jc w:val="both"/>
        <w:rPr>
          <w:sz w:val="28"/>
          <w:szCs w:val="28"/>
        </w:rPr>
      </w:pPr>
      <w:r w:rsidRPr="004E04B5">
        <w:rPr>
          <w:b/>
          <w:sz w:val="28"/>
        </w:rPr>
        <w:t>1.  Monika Krajewska</w:t>
      </w:r>
      <w:r>
        <w:rPr>
          <w:sz w:val="28"/>
        </w:rPr>
        <w:t xml:space="preserve"> – pracownik Urzędu Gminy  </w:t>
      </w:r>
      <w:r>
        <w:rPr>
          <w:sz w:val="28"/>
          <w:szCs w:val="28"/>
        </w:rPr>
        <w:t>poddała Komisji</w:t>
      </w:r>
      <w:r w:rsidRPr="007D73E2">
        <w:rPr>
          <w:sz w:val="28"/>
          <w:szCs w:val="28"/>
        </w:rPr>
        <w:t xml:space="preserve"> kwesti</w:t>
      </w:r>
      <w:r>
        <w:rPr>
          <w:sz w:val="28"/>
          <w:szCs w:val="28"/>
        </w:rPr>
        <w:t>ę</w:t>
      </w:r>
      <w:r w:rsidRPr="007D73E2">
        <w:rPr>
          <w:sz w:val="28"/>
          <w:szCs w:val="28"/>
        </w:rPr>
        <w:t xml:space="preserve"> sprzedaży działek położo</w:t>
      </w:r>
      <w:r>
        <w:rPr>
          <w:sz w:val="28"/>
          <w:szCs w:val="28"/>
        </w:rPr>
        <w:t>nych w miejscowości Kraszkowice oraz p</w:t>
      </w:r>
      <w:r w:rsidRPr="007D73E2">
        <w:rPr>
          <w:sz w:val="28"/>
          <w:szCs w:val="28"/>
        </w:rPr>
        <w:t>rzedstawi</w:t>
      </w:r>
      <w:r>
        <w:rPr>
          <w:sz w:val="28"/>
          <w:szCs w:val="28"/>
        </w:rPr>
        <w:t>ła</w:t>
      </w:r>
      <w:r w:rsidRPr="007D73E2">
        <w:rPr>
          <w:sz w:val="28"/>
          <w:szCs w:val="28"/>
        </w:rPr>
        <w:t xml:space="preserve"> wykaz działek,</w:t>
      </w:r>
      <w:r>
        <w:rPr>
          <w:sz w:val="28"/>
          <w:szCs w:val="28"/>
        </w:rPr>
        <w:t xml:space="preserve"> i ich powierzchnię</w:t>
      </w:r>
      <w:r w:rsidRPr="007D73E2">
        <w:rPr>
          <w:sz w:val="28"/>
          <w:szCs w:val="28"/>
        </w:rPr>
        <w:t xml:space="preserve">. </w:t>
      </w:r>
      <w:r>
        <w:rPr>
          <w:sz w:val="28"/>
          <w:szCs w:val="28"/>
        </w:rPr>
        <w:t>Nadmieniła, że s</w:t>
      </w:r>
      <w:r w:rsidRPr="007D73E2">
        <w:rPr>
          <w:sz w:val="28"/>
          <w:szCs w:val="28"/>
        </w:rPr>
        <w:t xml:space="preserve">przedaż planowana jest </w:t>
      </w:r>
      <w:r>
        <w:rPr>
          <w:sz w:val="28"/>
          <w:szCs w:val="28"/>
        </w:rPr>
        <w:t xml:space="preserve">              </w:t>
      </w:r>
      <w:r w:rsidRPr="007D73E2">
        <w:rPr>
          <w:sz w:val="28"/>
          <w:szCs w:val="28"/>
        </w:rPr>
        <w:t xml:space="preserve">z uwagi na to, iż dzierżawcy rezygnują z dzierżawy, ze względu na wysokość podatku. W związku z tym Gmina pozbawiona będzie korzyści finansowych </w:t>
      </w:r>
      <w:r>
        <w:rPr>
          <w:sz w:val="28"/>
          <w:szCs w:val="28"/>
        </w:rPr>
        <w:t xml:space="preserve">               </w:t>
      </w:r>
      <w:r w:rsidRPr="007D73E2">
        <w:rPr>
          <w:sz w:val="28"/>
          <w:szCs w:val="28"/>
        </w:rPr>
        <w:t xml:space="preserve">z tytułu czynszu dzierżawnego, niezagospodarowane działki widniałyby jako nieużytki, z tego względu planowana jest ich sprzedaż. </w:t>
      </w:r>
      <w:r>
        <w:rPr>
          <w:sz w:val="28"/>
          <w:szCs w:val="28"/>
        </w:rPr>
        <w:t xml:space="preserve">Pani Monika Krajewska zwróciła </w:t>
      </w:r>
      <w:r w:rsidRPr="007D73E2">
        <w:rPr>
          <w:sz w:val="28"/>
          <w:szCs w:val="28"/>
        </w:rPr>
        <w:t xml:space="preserve"> się do radnych z zapytaniem czy wyrażają zgodę na wykonanie operatu szacunkowego</w:t>
      </w:r>
      <w:r>
        <w:rPr>
          <w:sz w:val="28"/>
          <w:szCs w:val="28"/>
        </w:rPr>
        <w:t xml:space="preserve"> w celu przeznaczenia działek do sprzedaży w formie przetargu</w:t>
      </w:r>
      <w:r w:rsidRPr="007D73E2">
        <w:rPr>
          <w:sz w:val="28"/>
          <w:szCs w:val="28"/>
        </w:rPr>
        <w:t xml:space="preserve">. </w:t>
      </w:r>
    </w:p>
    <w:p w:rsidR="004E04B5" w:rsidRDefault="004E04B5" w:rsidP="004E04B5">
      <w:pPr>
        <w:jc w:val="both"/>
        <w:rPr>
          <w:sz w:val="28"/>
          <w:szCs w:val="28"/>
        </w:rPr>
      </w:pPr>
      <w:r w:rsidRPr="00787C8D">
        <w:rPr>
          <w:sz w:val="28"/>
          <w:szCs w:val="28"/>
        </w:rPr>
        <w:t xml:space="preserve">Działki położone w miejscowości Kraszkowice (użytki kopalne), </w:t>
      </w:r>
      <w:r>
        <w:rPr>
          <w:sz w:val="28"/>
          <w:szCs w:val="28"/>
        </w:rPr>
        <w:t>własność</w:t>
      </w:r>
    </w:p>
    <w:p w:rsidR="004E04B5" w:rsidRPr="00787C8D" w:rsidRDefault="004E04B5" w:rsidP="004E04B5">
      <w:pPr>
        <w:jc w:val="both"/>
        <w:rPr>
          <w:sz w:val="28"/>
          <w:szCs w:val="28"/>
        </w:rPr>
      </w:pPr>
      <w:r w:rsidRPr="00787C8D">
        <w:rPr>
          <w:sz w:val="28"/>
          <w:szCs w:val="28"/>
        </w:rPr>
        <w:t>Gmina Wierzchlas:</w:t>
      </w:r>
    </w:p>
    <w:p w:rsidR="004E04B5" w:rsidRPr="007D73E2" w:rsidRDefault="004E04B5" w:rsidP="004E04B5">
      <w:pPr>
        <w:rPr>
          <w:sz w:val="28"/>
          <w:szCs w:val="28"/>
        </w:rPr>
      </w:pPr>
      <w:r w:rsidRPr="007D73E2">
        <w:rPr>
          <w:sz w:val="28"/>
          <w:szCs w:val="28"/>
        </w:rPr>
        <w:t>- 994/1 o pow. 0,6100 ha</w:t>
      </w:r>
    </w:p>
    <w:p w:rsidR="004E04B5" w:rsidRPr="007D73E2" w:rsidRDefault="004E04B5" w:rsidP="004E04B5">
      <w:pPr>
        <w:rPr>
          <w:sz w:val="28"/>
          <w:szCs w:val="28"/>
        </w:rPr>
      </w:pPr>
      <w:r w:rsidRPr="007D73E2">
        <w:rPr>
          <w:sz w:val="28"/>
          <w:szCs w:val="28"/>
        </w:rPr>
        <w:t>- 995/1 o pow. 0,7600 ha</w:t>
      </w:r>
    </w:p>
    <w:p w:rsidR="004E04B5" w:rsidRPr="007D73E2" w:rsidRDefault="004E04B5" w:rsidP="004E04B5">
      <w:pPr>
        <w:rPr>
          <w:sz w:val="28"/>
          <w:szCs w:val="28"/>
        </w:rPr>
      </w:pPr>
      <w:r w:rsidRPr="007D73E2">
        <w:rPr>
          <w:sz w:val="28"/>
          <w:szCs w:val="28"/>
        </w:rPr>
        <w:t>- 972/1 o pow.  0,2700 ha</w:t>
      </w:r>
    </w:p>
    <w:p w:rsidR="004E04B5" w:rsidRPr="007D73E2" w:rsidRDefault="004E04B5" w:rsidP="004E04B5">
      <w:pPr>
        <w:rPr>
          <w:sz w:val="28"/>
          <w:szCs w:val="28"/>
        </w:rPr>
      </w:pPr>
      <w:r w:rsidRPr="007D73E2">
        <w:rPr>
          <w:sz w:val="28"/>
          <w:szCs w:val="28"/>
        </w:rPr>
        <w:t>- 999/1 o pow. 1,1200 ha</w:t>
      </w:r>
    </w:p>
    <w:p w:rsidR="004E04B5" w:rsidRPr="007D73E2" w:rsidRDefault="004E04B5" w:rsidP="004E04B5">
      <w:pPr>
        <w:rPr>
          <w:sz w:val="28"/>
          <w:szCs w:val="28"/>
        </w:rPr>
      </w:pPr>
      <w:r w:rsidRPr="007D73E2">
        <w:rPr>
          <w:sz w:val="28"/>
          <w:szCs w:val="28"/>
        </w:rPr>
        <w:t>- 993/1 o pow. 1,6000 ha</w:t>
      </w:r>
    </w:p>
    <w:p w:rsidR="004E04B5" w:rsidRPr="007D73E2" w:rsidRDefault="004E04B5" w:rsidP="004E04B5">
      <w:pPr>
        <w:rPr>
          <w:sz w:val="28"/>
          <w:szCs w:val="28"/>
        </w:rPr>
      </w:pPr>
      <w:r w:rsidRPr="007D73E2">
        <w:rPr>
          <w:sz w:val="28"/>
          <w:szCs w:val="28"/>
        </w:rPr>
        <w:t>- 991/1 o pow.0,4200 ha</w:t>
      </w:r>
    </w:p>
    <w:p w:rsidR="004E04B5" w:rsidRPr="007D73E2" w:rsidRDefault="004E04B5" w:rsidP="004E04B5">
      <w:pPr>
        <w:rPr>
          <w:sz w:val="28"/>
          <w:szCs w:val="28"/>
        </w:rPr>
      </w:pPr>
      <w:r w:rsidRPr="007D73E2">
        <w:rPr>
          <w:sz w:val="28"/>
          <w:szCs w:val="28"/>
        </w:rPr>
        <w:t>- 992/1 o pow. 0,5900 ha</w:t>
      </w:r>
    </w:p>
    <w:p w:rsidR="004E04B5" w:rsidRPr="007D73E2" w:rsidRDefault="004E04B5" w:rsidP="004E04B5">
      <w:pPr>
        <w:rPr>
          <w:sz w:val="28"/>
          <w:szCs w:val="28"/>
        </w:rPr>
      </w:pPr>
      <w:r w:rsidRPr="007D73E2">
        <w:rPr>
          <w:sz w:val="28"/>
          <w:szCs w:val="28"/>
        </w:rPr>
        <w:t>- 973/1 o pow. 0,3300 ha</w:t>
      </w:r>
    </w:p>
    <w:p w:rsidR="004E04B5" w:rsidRPr="007D73E2" w:rsidRDefault="004E04B5" w:rsidP="004E04B5">
      <w:pPr>
        <w:rPr>
          <w:sz w:val="28"/>
          <w:szCs w:val="28"/>
        </w:rPr>
      </w:pPr>
      <w:r w:rsidRPr="007D73E2">
        <w:rPr>
          <w:sz w:val="28"/>
          <w:szCs w:val="28"/>
        </w:rPr>
        <w:t>- 980/4 o pow. 0,6400 ha</w:t>
      </w:r>
    </w:p>
    <w:p w:rsidR="004E04B5" w:rsidRPr="007D73E2" w:rsidRDefault="004E04B5" w:rsidP="004E04B5">
      <w:pPr>
        <w:rPr>
          <w:sz w:val="28"/>
          <w:szCs w:val="28"/>
        </w:rPr>
      </w:pPr>
      <w:r w:rsidRPr="007D73E2">
        <w:rPr>
          <w:sz w:val="28"/>
          <w:szCs w:val="28"/>
        </w:rPr>
        <w:t>- 974/1 o pow. 1,3600 ha</w:t>
      </w:r>
    </w:p>
    <w:p w:rsidR="004E04B5" w:rsidRPr="007D73E2" w:rsidRDefault="004E04B5" w:rsidP="004E04B5">
      <w:pPr>
        <w:rPr>
          <w:sz w:val="28"/>
          <w:szCs w:val="28"/>
        </w:rPr>
      </w:pPr>
      <w:r w:rsidRPr="007D73E2">
        <w:rPr>
          <w:sz w:val="28"/>
          <w:szCs w:val="28"/>
        </w:rPr>
        <w:t>- 998 o pow. 0,8000 ha</w:t>
      </w:r>
    </w:p>
    <w:p w:rsidR="004E04B5" w:rsidRPr="004E04B5" w:rsidRDefault="004E04B5" w:rsidP="004E04B5">
      <w:pPr>
        <w:jc w:val="both"/>
        <w:rPr>
          <w:sz w:val="28"/>
        </w:rPr>
      </w:pPr>
      <w:r w:rsidRPr="00B068A1">
        <w:rPr>
          <w:sz w:val="28"/>
        </w:rPr>
        <w:t>Komisja nie miała uwag i wyraziła zgodę na wykonanie operatu szacunkowego. Po opracowaniu operatu zostanie on przedstawiony radnym i podjęte zostanie procedura zmierzająca do sprzedaży przedmiotowych działek</w:t>
      </w:r>
      <w:r>
        <w:rPr>
          <w:sz w:val="28"/>
        </w:rPr>
        <w:t>.</w:t>
      </w:r>
    </w:p>
    <w:p w:rsidR="004E04B5" w:rsidRDefault="004E04B5" w:rsidP="00E4225A">
      <w:pPr>
        <w:tabs>
          <w:tab w:val="left" w:pos="284"/>
        </w:tabs>
        <w:jc w:val="both"/>
        <w:rPr>
          <w:b/>
          <w:sz w:val="28"/>
          <w:szCs w:val="26"/>
        </w:rPr>
      </w:pPr>
    </w:p>
    <w:p w:rsidR="004E04B5" w:rsidRDefault="004E04B5" w:rsidP="004E04B5">
      <w:pPr>
        <w:jc w:val="both"/>
        <w:rPr>
          <w:sz w:val="28"/>
        </w:rPr>
      </w:pPr>
      <w:r>
        <w:rPr>
          <w:b/>
          <w:sz w:val="28"/>
        </w:rPr>
        <w:t>2. Sekretarz</w:t>
      </w:r>
      <w:r>
        <w:rPr>
          <w:sz w:val="28"/>
        </w:rPr>
        <w:t xml:space="preserve"> Gminy Leszek Gierczyk poinformował, że w IV kwartale 2017 r. uruchomiony zostanie nabór na termomodernizacje budynków w ramach Regionalnego Programu Operacyjnego Województwa Łódzkiego. Dofinansowanie zakwalifikowanych wniosków sięgać będzie 80 % kosztów </w:t>
      </w:r>
      <w:proofErr w:type="spellStart"/>
      <w:r>
        <w:rPr>
          <w:sz w:val="28"/>
        </w:rPr>
        <w:lastRenderedPageBreak/>
        <w:t>kwalifikowalnych</w:t>
      </w:r>
      <w:proofErr w:type="spellEnd"/>
      <w:r>
        <w:rPr>
          <w:sz w:val="28"/>
        </w:rPr>
        <w:t xml:space="preserve">. W związku z tym pytanie do radnych, czy wyrażają zgodę na rozpoczęcie prac przygotowawczych celem złożenia wniosku do Urzędu Marszałkowskiego na termomodernizacje gminnych budynków użyteczności publicznej tj. Szkoła Podstawowa w Toporowie, Szkoła Podstawowa                        w Mierzycach, remiza w Łaszewie Rządowym, Dom Ludowy w </w:t>
      </w:r>
      <w:proofErr w:type="spellStart"/>
      <w:r>
        <w:rPr>
          <w:sz w:val="28"/>
        </w:rPr>
        <w:t>Jajczakach</w:t>
      </w:r>
      <w:proofErr w:type="spellEnd"/>
      <w:r>
        <w:rPr>
          <w:sz w:val="28"/>
        </w:rPr>
        <w:t xml:space="preserve">                i budynek Urzędu Gminy w Wierzchlesie? </w:t>
      </w:r>
    </w:p>
    <w:p w:rsidR="004E04B5" w:rsidRDefault="004E04B5" w:rsidP="004E04B5">
      <w:pPr>
        <w:jc w:val="both"/>
        <w:rPr>
          <w:sz w:val="28"/>
        </w:rPr>
      </w:pPr>
      <w:r>
        <w:rPr>
          <w:sz w:val="28"/>
        </w:rPr>
        <w:t>Aby wniosek był kompletny należy opracować następujące dokumenty:</w:t>
      </w:r>
    </w:p>
    <w:p w:rsidR="004E04B5" w:rsidRDefault="004E04B5" w:rsidP="004E04B5">
      <w:pPr>
        <w:jc w:val="both"/>
        <w:rPr>
          <w:sz w:val="28"/>
        </w:rPr>
      </w:pPr>
      <w:r>
        <w:rPr>
          <w:sz w:val="28"/>
        </w:rPr>
        <w:t>- Plan Gospodarki Niskoemisyjnej,</w:t>
      </w:r>
    </w:p>
    <w:p w:rsidR="004E04B5" w:rsidRDefault="004E04B5" w:rsidP="004E04B5">
      <w:pPr>
        <w:jc w:val="both"/>
        <w:rPr>
          <w:sz w:val="28"/>
        </w:rPr>
      </w:pPr>
      <w:r>
        <w:rPr>
          <w:sz w:val="28"/>
        </w:rPr>
        <w:t xml:space="preserve">- Projekt założeń do planu zaopatrzenia w ciepło, energię elektryczną i paliwa gazowe dla gminy Wierzchlas, </w:t>
      </w:r>
    </w:p>
    <w:p w:rsidR="004E04B5" w:rsidRDefault="004E04B5" w:rsidP="004E04B5">
      <w:pPr>
        <w:jc w:val="both"/>
        <w:rPr>
          <w:sz w:val="28"/>
        </w:rPr>
      </w:pPr>
      <w:r>
        <w:rPr>
          <w:sz w:val="28"/>
        </w:rPr>
        <w:t>- audyty energetyczne</w:t>
      </w:r>
    </w:p>
    <w:p w:rsidR="004E04B5" w:rsidRDefault="004E04B5" w:rsidP="004E04B5">
      <w:pPr>
        <w:jc w:val="both"/>
        <w:rPr>
          <w:sz w:val="28"/>
        </w:rPr>
      </w:pPr>
      <w:r>
        <w:rPr>
          <w:sz w:val="28"/>
        </w:rPr>
        <w:t xml:space="preserve">- projekty instalacji, </w:t>
      </w:r>
    </w:p>
    <w:p w:rsidR="004E04B5" w:rsidRDefault="004E04B5" w:rsidP="004E04B5">
      <w:pPr>
        <w:jc w:val="both"/>
        <w:rPr>
          <w:sz w:val="28"/>
        </w:rPr>
      </w:pPr>
      <w:r>
        <w:rPr>
          <w:sz w:val="28"/>
        </w:rPr>
        <w:t>- studium wykonalności projektu.</w:t>
      </w:r>
    </w:p>
    <w:p w:rsidR="004E04B5" w:rsidRDefault="004E04B5" w:rsidP="004E04B5">
      <w:pPr>
        <w:jc w:val="both"/>
        <w:rPr>
          <w:sz w:val="28"/>
        </w:rPr>
      </w:pPr>
      <w:r>
        <w:rPr>
          <w:sz w:val="28"/>
        </w:rPr>
        <w:t xml:space="preserve">Wstępnie dokonano rozeznania cenowego z którego wynika, że koszt wykonania audytów dla 5 budynków to kwota ok. 12 tys. zł netto, Plan Gospodarki Niskoemisyjnej ok. 5 tys. zł netto, Projekt założeń… również               ok. 5 tys. zł netto, projekty instalacji w zależności od wielkości budynku            17 – 22 tys. zł. </w:t>
      </w:r>
    </w:p>
    <w:p w:rsidR="004E04B5" w:rsidRDefault="004E04B5" w:rsidP="004E04B5">
      <w:pPr>
        <w:jc w:val="both"/>
        <w:rPr>
          <w:sz w:val="28"/>
        </w:rPr>
      </w:pPr>
      <w:r>
        <w:rPr>
          <w:sz w:val="28"/>
        </w:rPr>
        <w:t xml:space="preserve">Radni nie mieli uwag  i wyrazili zgodę na przystąpienie do projektu. </w:t>
      </w:r>
    </w:p>
    <w:p w:rsidR="00E4225A" w:rsidRDefault="00E4225A" w:rsidP="00E4225A">
      <w:pPr>
        <w:rPr>
          <w:sz w:val="28"/>
        </w:rPr>
      </w:pPr>
    </w:p>
    <w:p w:rsidR="00E4225A" w:rsidRPr="00925BDE" w:rsidRDefault="00E4225A" w:rsidP="00E4225A">
      <w:pPr>
        <w:rPr>
          <w:sz w:val="28"/>
        </w:rPr>
      </w:pPr>
    </w:p>
    <w:p w:rsidR="00E4225A" w:rsidRPr="00427124" w:rsidRDefault="00E4225A" w:rsidP="00E4225A">
      <w:pPr>
        <w:rPr>
          <w:sz w:val="6"/>
        </w:rPr>
      </w:pPr>
    </w:p>
    <w:p w:rsidR="00E4225A" w:rsidRPr="00427124" w:rsidRDefault="00E4225A" w:rsidP="00E4225A">
      <w:pPr>
        <w:rPr>
          <w:sz w:val="28"/>
          <w:szCs w:val="28"/>
        </w:rPr>
      </w:pPr>
      <w:r w:rsidRPr="00427124">
        <w:rPr>
          <w:sz w:val="28"/>
          <w:szCs w:val="28"/>
        </w:rPr>
        <w:t>Na tym protokół zakończono i podpisano.</w:t>
      </w:r>
    </w:p>
    <w:p w:rsidR="00E4225A" w:rsidRDefault="00E4225A" w:rsidP="00E4225A">
      <w:pPr>
        <w:jc w:val="both"/>
        <w:rPr>
          <w:sz w:val="28"/>
          <w:szCs w:val="28"/>
        </w:rPr>
      </w:pPr>
    </w:p>
    <w:p w:rsidR="00E4225A" w:rsidRDefault="00E4225A" w:rsidP="00E4225A">
      <w:pPr>
        <w:jc w:val="both"/>
        <w:rPr>
          <w:sz w:val="28"/>
          <w:szCs w:val="28"/>
        </w:rPr>
      </w:pPr>
    </w:p>
    <w:p w:rsidR="00E4225A" w:rsidRDefault="00E4225A" w:rsidP="00E4225A">
      <w:pPr>
        <w:jc w:val="both"/>
        <w:rPr>
          <w:sz w:val="28"/>
          <w:szCs w:val="28"/>
        </w:rPr>
      </w:pPr>
    </w:p>
    <w:p w:rsidR="00E4225A" w:rsidRDefault="00E4225A" w:rsidP="00E4225A">
      <w:pPr>
        <w:jc w:val="both"/>
        <w:rPr>
          <w:b/>
          <w:szCs w:val="28"/>
        </w:rPr>
      </w:pPr>
      <w:r>
        <w:rPr>
          <w:szCs w:val="28"/>
        </w:rPr>
        <w:t xml:space="preserve">Protokołowała: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>
        <w:rPr>
          <w:b/>
          <w:szCs w:val="28"/>
        </w:rPr>
        <w:t xml:space="preserve">Przewodniczący </w:t>
      </w:r>
    </w:p>
    <w:p w:rsidR="00E4225A" w:rsidRDefault="00E4225A" w:rsidP="00E4225A">
      <w:pPr>
        <w:jc w:val="both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Komisji Oświaty, Zdrowia</w:t>
      </w:r>
    </w:p>
    <w:p w:rsidR="00E4225A" w:rsidRDefault="00E4225A" w:rsidP="00E4225A">
      <w:pPr>
        <w:jc w:val="both"/>
        <w:rPr>
          <w:szCs w:val="28"/>
        </w:rPr>
      </w:pPr>
      <w:r>
        <w:rPr>
          <w:szCs w:val="28"/>
        </w:rPr>
        <w:t>Marta Kowalczyk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>
        <w:rPr>
          <w:szCs w:val="28"/>
        </w:rPr>
        <w:tab/>
      </w:r>
      <w:r>
        <w:rPr>
          <w:szCs w:val="28"/>
        </w:rPr>
        <w:tab/>
        <w:t xml:space="preserve">             </w:t>
      </w:r>
      <w:r>
        <w:rPr>
          <w:b/>
          <w:szCs w:val="28"/>
        </w:rPr>
        <w:t>Kultury</w:t>
      </w:r>
      <w:r>
        <w:rPr>
          <w:szCs w:val="28"/>
        </w:rPr>
        <w:t xml:space="preserve"> </w:t>
      </w:r>
      <w:r>
        <w:rPr>
          <w:b/>
          <w:szCs w:val="28"/>
        </w:rPr>
        <w:t xml:space="preserve">i Sportu  </w:t>
      </w:r>
    </w:p>
    <w:p w:rsidR="00E4225A" w:rsidRDefault="00E4225A" w:rsidP="00E4225A">
      <w:pPr>
        <w:jc w:val="both"/>
        <w:rPr>
          <w:szCs w:val="28"/>
        </w:rPr>
      </w:pPr>
    </w:p>
    <w:p w:rsidR="00E4225A" w:rsidRPr="00A120FA" w:rsidRDefault="00E4225A" w:rsidP="00E4225A">
      <w:pPr>
        <w:jc w:val="both"/>
        <w:rPr>
          <w:b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b/>
          <w:szCs w:val="28"/>
        </w:rPr>
        <w:t>Marcin Kowalczyk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</w:t>
      </w:r>
      <w:r>
        <w:rPr>
          <w:b/>
          <w:szCs w:val="28"/>
        </w:rPr>
        <w:tab/>
      </w:r>
    </w:p>
    <w:p w:rsidR="00E4225A" w:rsidRPr="00890198" w:rsidRDefault="00E4225A" w:rsidP="00E4225A">
      <w:pPr>
        <w:rPr>
          <w:b/>
          <w:sz w:val="28"/>
        </w:rPr>
      </w:pPr>
    </w:p>
    <w:p w:rsidR="00E4225A" w:rsidRDefault="00E4225A" w:rsidP="00E4225A"/>
    <w:p w:rsidR="00E4225A" w:rsidRDefault="00E4225A"/>
    <w:sectPr w:rsidR="00E4225A" w:rsidSect="007E5B5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55A" w:rsidRDefault="000C455A" w:rsidP="00E4225A">
      <w:r>
        <w:separator/>
      </w:r>
    </w:p>
  </w:endnote>
  <w:endnote w:type="continuationSeparator" w:id="0">
    <w:p w:rsidR="000C455A" w:rsidRDefault="000C455A" w:rsidP="00E42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94985"/>
      <w:docPartObj>
        <w:docPartGallery w:val="Page Numbers (Bottom of Page)"/>
        <w:docPartUnique/>
      </w:docPartObj>
    </w:sdtPr>
    <w:sdtContent>
      <w:p w:rsidR="00E4225A" w:rsidRDefault="00F17DAE">
        <w:pPr>
          <w:pStyle w:val="Stopka"/>
          <w:jc w:val="center"/>
        </w:pPr>
        <w:fldSimple w:instr=" PAGE   \* MERGEFORMAT ">
          <w:r w:rsidR="00352A46">
            <w:rPr>
              <w:noProof/>
            </w:rPr>
            <w:t>1</w:t>
          </w:r>
        </w:fldSimple>
      </w:p>
    </w:sdtContent>
  </w:sdt>
  <w:p w:rsidR="00E4225A" w:rsidRDefault="00E4225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55A" w:rsidRDefault="000C455A" w:rsidP="00E4225A">
      <w:r>
        <w:separator/>
      </w:r>
    </w:p>
  </w:footnote>
  <w:footnote w:type="continuationSeparator" w:id="0">
    <w:p w:rsidR="000C455A" w:rsidRDefault="000C455A" w:rsidP="00E422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A2DC3"/>
    <w:multiLevelType w:val="hybridMultilevel"/>
    <w:tmpl w:val="2910929C"/>
    <w:lvl w:ilvl="0" w:tplc="CCC09DA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>
    <w:nsid w:val="483E333B"/>
    <w:multiLevelType w:val="hybridMultilevel"/>
    <w:tmpl w:val="924E2AD6"/>
    <w:lvl w:ilvl="0" w:tplc="D98ED32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054477"/>
    <w:multiLevelType w:val="hybridMultilevel"/>
    <w:tmpl w:val="F47E12A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CB6"/>
    <w:rsid w:val="000C455A"/>
    <w:rsid w:val="001569E5"/>
    <w:rsid w:val="00172BE7"/>
    <w:rsid w:val="00352A46"/>
    <w:rsid w:val="004E04B5"/>
    <w:rsid w:val="00574924"/>
    <w:rsid w:val="005C52B5"/>
    <w:rsid w:val="00707CB6"/>
    <w:rsid w:val="007E5B5B"/>
    <w:rsid w:val="00812DCC"/>
    <w:rsid w:val="00882256"/>
    <w:rsid w:val="009A6E93"/>
    <w:rsid w:val="00A02D52"/>
    <w:rsid w:val="00B12F4E"/>
    <w:rsid w:val="00DF3273"/>
    <w:rsid w:val="00E4225A"/>
    <w:rsid w:val="00F17DAE"/>
    <w:rsid w:val="00F35F2E"/>
    <w:rsid w:val="00F51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4924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4924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492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492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492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492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4924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4924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4924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492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749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4924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57492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492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492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4924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492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492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574924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74924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7492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4924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57492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574924"/>
    <w:rPr>
      <w:b/>
      <w:bCs/>
    </w:rPr>
  </w:style>
  <w:style w:type="character" w:styleId="Uwydatnienie">
    <w:name w:val="Emphasis"/>
    <w:uiPriority w:val="20"/>
    <w:qFormat/>
    <w:rsid w:val="0057492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574924"/>
  </w:style>
  <w:style w:type="paragraph" w:styleId="Akapitzlist">
    <w:name w:val="List Paragraph"/>
    <w:basedOn w:val="Normalny"/>
    <w:uiPriority w:val="34"/>
    <w:qFormat/>
    <w:rsid w:val="0057492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74924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74924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492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4924"/>
    <w:rPr>
      <w:b/>
      <w:bCs/>
      <w:i/>
      <w:iCs/>
    </w:rPr>
  </w:style>
  <w:style w:type="character" w:styleId="Wyrnieniedelikatne">
    <w:name w:val="Subtle Emphasis"/>
    <w:uiPriority w:val="19"/>
    <w:qFormat/>
    <w:rsid w:val="00574924"/>
    <w:rPr>
      <w:i/>
      <w:iCs/>
    </w:rPr>
  </w:style>
  <w:style w:type="character" w:styleId="Wyrnienieintensywne">
    <w:name w:val="Intense Emphasis"/>
    <w:uiPriority w:val="21"/>
    <w:qFormat/>
    <w:rsid w:val="00574924"/>
    <w:rPr>
      <w:b/>
      <w:bCs/>
    </w:rPr>
  </w:style>
  <w:style w:type="character" w:styleId="Odwoaniedelikatne">
    <w:name w:val="Subtle Reference"/>
    <w:uiPriority w:val="31"/>
    <w:qFormat/>
    <w:rsid w:val="00574924"/>
    <w:rPr>
      <w:smallCaps/>
    </w:rPr>
  </w:style>
  <w:style w:type="character" w:styleId="Odwoanieintensywne">
    <w:name w:val="Intense Reference"/>
    <w:uiPriority w:val="32"/>
    <w:qFormat/>
    <w:rsid w:val="00574924"/>
    <w:rPr>
      <w:smallCaps/>
      <w:spacing w:val="5"/>
      <w:u w:val="single"/>
    </w:rPr>
  </w:style>
  <w:style w:type="character" w:styleId="Tytuksiki">
    <w:name w:val="Book Title"/>
    <w:uiPriority w:val="33"/>
    <w:qFormat/>
    <w:rsid w:val="00574924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74924"/>
    <w:pPr>
      <w:outlineLvl w:val="9"/>
    </w:pPr>
  </w:style>
  <w:style w:type="paragraph" w:styleId="Tekstpodstawowy">
    <w:name w:val="Body Text"/>
    <w:basedOn w:val="Normalny"/>
    <w:link w:val="TekstpodstawowyZnak"/>
    <w:semiHidden/>
    <w:unhideWhenUsed/>
    <w:rsid w:val="00707CB6"/>
    <w:pPr>
      <w:jc w:val="both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07CB6"/>
    <w:rPr>
      <w:rFonts w:ascii="Times New Roman" w:eastAsia="Times New Roman" w:hAnsi="Times New Roman" w:cs="Times New Roman"/>
      <w:b/>
      <w:bCs/>
      <w:sz w:val="28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E422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4225A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E422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225A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6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1281</Words>
  <Characters>7692</Characters>
  <Application>Microsoft Office Word</Application>
  <DocSecurity>0</DocSecurity>
  <Lines>64</Lines>
  <Paragraphs>17</Paragraphs>
  <ScaleCrop>false</ScaleCrop>
  <Company/>
  <LinksUpToDate>false</LinksUpToDate>
  <CharactersWithSpaces>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6</cp:revision>
  <cp:lastPrinted>2017-03-24T12:12:00Z</cp:lastPrinted>
  <dcterms:created xsi:type="dcterms:W3CDTF">2017-02-28T08:20:00Z</dcterms:created>
  <dcterms:modified xsi:type="dcterms:W3CDTF">2017-06-14T05:16:00Z</dcterms:modified>
</cp:coreProperties>
</file>