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01" w:rsidRPr="00F376C0" w:rsidRDefault="001B5F01" w:rsidP="001B5F01">
      <w:pPr>
        <w:pStyle w:val="Tekstpodstawowy"/>
        <w:tabs>
          <w:tab w:val="left" w:pos="851"/>
        </w:tabs>
        <w:spacing w:line="276" w:lineRule="auto"/>
        <w:jc w:val="center"/>
        <w:rPr>
          <w:szCs w:val="28"/>
        </w:rPr>
      </w:pPr>
      <w:r w:rsidRPr="00F376C0">
        <w:rPr>
          <w:szCs w:val="28"/>
        </w:rPr>
        <w:t>Protokół Nr 2</w:t>
      </w:r>
      <w:r>
        <w:rPr>
          <w:szCs w:val="28"/>
        </w:rPr>
        <w:t>8</w:t>
      </w:r>
      <w:r w:rsidRPr="00F376C0">
        <w:rPr>
          <w:szCs w:val="28"/>
        </w:rPr>
        <w:t>/2017</w:t>
      </w:r>
    </w:p>
    <w:p w:rsidR="001B5F01" w:rsidRPr="00F376C0" w:rsidRDefault="001B5F01" w:rsidP="001B5F01">
      <w:pPr>
        <w:pStyle w:val="Tekstpodstawowy"/>
        <w:spacing w:line="276" w:lineRule="auto"/>
        <w:jc w:val="center"/>
        <w:rPr>
          <w:szCs w:val="28"/>
        </w:rPr>
      </w:pPr>
      <w:r w:rsidRPr="00F376C0">
        <w:rPr>
          <w:szCs w:val="28"/>
        </w:rPr>
        <w:t xml:space="preserve">sporządzony z  posiedzenia Komisji Rewizyjnej  Rady Gminy Wierzchlas, które odbyło się dnia  </w:t>
      </w:r>
      <w:r>
        <w:rPr>
          <w:szCs w:val="28"/>
        </w:rPr>
        <w:t>21 września</w:t>
      </w:r>
      <w:r w:rsidRPr="00F376C0">
        <w:rPr>
          <w:szCs w:val="28"/>
        </w:rPr>
        <w:t xml:space="preserve">  2017 roku. Początek posiedzenia                          o godz.  1</w:t>
      </w:r>
      <w:r>
        <w:rPr>
          <w:szCs w:val="28"/>
        </w:rPr>
        <w:t>0</w:t>
      </w:r>
      <w:r w:rsidRPr="00F376C0">
        <w:rPr>
          <w:szCs w:val="28"/>
          <w:vertAlign w:val="superscript"/>
        </w:rPr>
        <w:t xml:space="preserve">00 </w:t>
      </w:r>
      <w:r w:rsidRPr="00F376C0">
        <w:rPr>
          <w:szCs w:val="28"/>
        </w:rPr>
        <w:t xml:space="preserve"> </w:t>
      </w:r>
    </w:p>
    <w:p w:rsidR="001B5F01" w:rsidRPr="00F376C0" w:rsidRDefault="001B5F01" w:rsidP="001B5F01">
      <w:pPr>
        <w:pStyle w:val="Tekstpodstawowy"/>
        <w:spacing w:line="276" w:lineRule="auto"/>
        <w:rPr>
          <w:szCs w:val="28"/>
        </w:rPr>
      </w:pPr>
    </w:p>
    <w:p w:rsidR="001B5F01" w:rsidRPr="00F376C0" w:rsidRDefault="001B5F01" w:rsidP="001B5F01">
      <w:pPr>
        <w:pStyle w:val="Tekstpodstawowy"/>
        <w:spacing w:line="276" w:lineRule="auto"/>
        <w:rPr>
          <w:szCs w:val="28"/>
        </w:rPr>
      </w:pPr>
      <w:r w:rsidRPr="00F376C0">
        <w:rPr>
          <w:szCs w:val="28"/>
        </w:rPr>
        <w:t>W posiedzeniu uczestniczyli:</w:t>
      </w:r>
    </w:p>
    <w:p w:rsidR="001B5F01" w:rsidRPr="00F376C0" w:rsidRDefault="001B5F01" w:rsidP="001B5F0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Jerzy Cieślak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–</w:t>
      </w:r>
      <w:r w:rsidRPr="00F376C0">
        <w:rPr>
          <w:b w:val="0"/>
          <w:szCs w:val="28"/>
        </w:rPr>
        <w:tab/>
        <w:t>Przewodniczący Komisji</w:t>
      </w:r>
    </w:p>
    <w:p w:rsidR="001B5F01" w:rsidRPr="00F376C0" w:rsidRDefault="001B5F01" w:rsidP="001B5F0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F376C0">
        <w:rPr>
          <w:rFonts w:ascii="Times New Roman" w:hAnsi="Times New Roman" w:cs="Times New Roman"/>
          <w:sz w:val="28"/>
          <w:szCs w:val="28"/>
          <w:lang w:val="pl-PL"/>
        </w:rPr>
        <w:t xml:space="preserve">Ryszard </w:t>
      </w:r>
      <w:proofErr w:type="spellStart"/>
      <w:r w:rsidRPr="00F376C0">
        <w:rPr>
          <w:rFonts w:ascii="Times New Roman" w:hAnsi="Times New Roman" w:cs="Times New Roman"/>
          <w:sz w:val="28"/>
          <w:szCs w:val="28"/>
          <w:lang w:val="pl-PL"/>
        </w:rPr>
        <w:t>Dziadak</w:t>
      </w:r>
      <w:proofErr w:type="spellEnd"/>
      <w:r w:rsidRPr="00F376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F376C0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F376C0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F376C0">
        <w:rPr>
          <w:rFonts w:ascii="Times New Roman" w:hAnsi="Times New Roman" w:cs="Times New Roman"/>
          <w:sz w:val="28"/>
          <w:szCs w:val="28"/>
          <w:lang w:val="pl-PL"/>
        </w:rPr>
        <w:tab/>
        <w:t>–</w:t>
      </w:r>
      <w:r w:rsidRPr="00F376C0">
        <w:rPr>
          <w:rFonts w:ascii="Times New Roman" w:hAnsi="Times New Roman" w:cs="Times New Roman"/>
          <w:sz w:val="28"/>
          <w:szCs w:val="28"/>
          <w:lang w:val="pl-PL"/>
        </w:rPr>
        <w:tab/>
        <w:t>Z-ca Przewodniczącego Komisji</w:t>
      </w:r>
    </w:p>
    <w:p w:rsidR="001B5F01" w:rsidRPr="00F376C0" w:rsidRDefault="001B5F01" w:rsidP="001B5F0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Maria Smolarek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–</w:t>
      </w:r>
      <w:r w:rsidRPr="00F376C0">
        <w:rPr>
          <w:b w:val="0"/>
          <w:szCs w:val="28"/>
        </w:rPr>
        <w:tab/>
        <w:t>Członek</w:t>
      </w:r>
    </w:p>
    <w:p w:rsidR="001B5F01" w:rsidRPr="00F376C0" w:rsidRDefault="001B5F01" w:rsidP="001B5F0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Karol Sakowski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–</w:t>
      </w:r>
      <w:r w:rsidRPr="00F376C0">
        <w:rPr>
          <w:b w:val="0"/>
          <w:szCs w:val="28"/>
        </w:rPr>
        <w:tab/>
        <w:t>Członek</w:t>
      </w:r>
    </w:p>
    <w:p w:rsidR="001B5F01" w:rsidRPr="00F376C0" w:rsidRDefault="001B5F01" w:rsidP="001B5F0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 xml:space="preserve">Jan </w:t>
      </w:r>
      <w:proofErr w:type="spellStart"/>
      <w:r w:rsidRPr="00F376C0">
        <w:rPr>
          <w:b w:val="0"/>
          <w:szCs w:val="28"/>
        </w:rPr>
        <w:t>Tronina</w:t>
      </w:r>
      <w:proofErr w:type="spellEnd"/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 xml:space="preserve">–        Członek </w:t>
      </w:r>
    </w:p>
    <w:p w:rsidR="001B5F01" w:rsidRPr="00F376C0" w:rsidRDefault="001B5F01" w:rsidP="001B5F0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Teresa Nowak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 xml:space="preserve">– </w:t>
      </w:r>
      <w:r w:rsidRPr="00F376C0">
        <w:rPr>
          <w:b w:val="0"/>
          <w:szCs w:val="28"/>
        </w:rPr>
        <w:tab/>
        <w:t>Skarbnik Gminy</w:t>
      </w:r>
    </w:p>
    <w:p w:rsidR="001B5F01" w:rsidRPr="00F376C0" w:rsidRDefault="001B5F01" w:rsidP="001B5F0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Leszek Gierczyk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–</w:t>
      </w:r>
      <w:r w:rsidRPr="00F376C0">
        <w:rPr>
          <w:b w:val="0"/>
          <w:szCs w:val="28"/>
        </w:rPr>
        <w:tab/>
        <w:t xml:space="preserve">Sekretarz Gminy </w:t>
      </w:r>
    </w:p>
    <w:p w:rsidR="001B5F01" w:rsidRPr="00F376C0" w:rsidRDefault="001B5F01" w:rsidP="001B5F01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>
        <w:rPr>
          <w:b w:val="0"/>
          <w:szCs w:val="28"/>
        </w:rPr>
        <w:t>Monika Krajewska</w:t>
      </w:r>
      <w:r w:rsidRPr="00F376C0">
        <w:rPr>
          <w:b w:val="0"/>
          <w:szCs w:val="28"/>
        </w:rPr>
        <w:t xml:space="preserve"> 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-</w:t>
      </w:r>
      <w:r w:rsidRPr="00F376C0">
        <w:rPr>
          <w:b w:val="0"/>
          <w:szCs w:val="28"/>
        </w:rPr>
        <w:tab/>
      </w:r>
      <w:r>
        <w:rPr>
          <w:b w:val="0"/>
          <w:szCs w:val="28"/>
        </w:rPr>
        <w:t>Pracownik Urzędu Gminy</w:t>
      </w:r>
    </w:p>
    <w:p w:rsidR="001B5F01" w:rsidRPr="00F376C0" w:rsidRDefault="001B5F01" w:rsidP="001B5F01">
      <w:pPr>
        <w:pStyle w:val="Tekstpodstawowy"/>
        <w:spacing w:line="276" w:lineRule="auto"/>
        <w:rPr>
          <w:b w:val="0"/>
          <w:szCs w:val="28"/>
        </w:rPr>
      </w:pPr>
    </w:p>
    <w:p w:rsidR="001B5F01" w:rsidRPr="00F376C0" w:rsidRDefault="001B5F01" w:rsidP="001B5F01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1B5F01" w:rsidRPr="00F376C0" w:rsidRDefault="001B5F01" w:rsidP="001B5F01">
      <w:pPr>
        <w:pStyle w:val="Tekstpodstawowy"/>
        <w:spacing w:line="276" w:lineRule="auto"/>
        <w:rPr>
          <w:szCs w:val="28"/>
        </w:rPr>
      </w:pPr>
      <w:r w:rsidRPr="00F376C0">
        <w:rPr>
          <w:szCs w:val="28"/>
        </w:rPr>
        <w:t>Posiedzeniu przewodniczył Pan Jerzy Cieślak– Przewodniczący Komisji Rewizyjnej.</w:t>
      </w:r>
    </w:p>
    <w:p w:rsidR="001B5F01" w:rsidRPr="00F376C0" w:rsidRDefault="001B5F01" w:rsidP="001B5F01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1B5F01" w:rsidRPr="00F376C0" w:rsidRDefault="001B5F01" w:rsidP="001B5F01">
      <w:pPr>
        <w:pStyle w:val="Tekstpodstawowy"/>
        <w:spacing w:line="276" w:lineRule="auto"/>
        <w:rPr>
          <w:i/>
          <w:szCs w:val="28"/>
        </w:rPr>
      </w:pPr>
      <w:r w:rsidRPr="00F376C0">
        <w:rPr>
          <w:i/>
          <w:szCs w:val="28"/>
        </w:rPr>
        <w:t>Porządek posiedzenia:</w:t>
      </w:r>
    </w:p>
    <w:p w:rsidR="001B5F01" w:rsidRPr="001B5F01" w:rsidRDefault="001B5F01" w:rsidP="001B5F0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F01">
        <w:rPr>
          <w:rFonts w:ascii="Times New Roman" w:hAnsi="Times New Roman" w:cs="Times New Roman"/>
          <w:sz w:val="28"/>
          <w:szCs w:val="28"/>
        </w:rPr>
        <w:t>Otwarcie posiedzenia i  stwierdzenie prawomocności obrad.</w:t>
      </w:r>
    </w:p>
    <w:p w:rsidR="001B5F01" w:rsidRPr="001B5F01" w:rsidRDefault="001B5F01" w:rsidP="001B5F0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F01">
        <w:rPr>
          <w:rFonts w:ascii="Times New Roman" w:hAnsi="Times New Roman" w:cs="Times New Roman"/>
          <w:sz w:val="28"/>
          <w:szCs w:val="28"/>
        </w:rPr>
        <w:t>Przyjęcie porządku obrad.</w:t>
      </w:r>
    </w:p>
    <w:p w:rsidR="001B5F01" w:rsidRPr="001B5F01" w:rsidRDefault="001B5F01" w:rsidP="001B5F0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F01">
        <w:rPr>
          <w:rFonts w:ascii="Times New Roman" w:hAnsi="Times New Roman" w:cs="Times New Roman"/>
          <w:sz w:val="28"/>
          <w:szCs w:val="28"/>
        </w:rPr>
        <w:t>Przyjęcie protokołu z posiedzenia Komisji.</w:t>
      </w:r>
    </w:p>
    <w:p w:rsidR="001B5F01" w:rsidRPr="001B5F01" w:rsidRDefault="001B5F01" w:rsidP="001B5F0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F01">
        <w:rPr>
          <w:rFonts w:ascii="Times New Roman" w:hAnsi="Times New Roman" w:cs="Times New Roman"/>
          <w:sz w:val="28"/>
          <w:szCs w:val="28"/>
        </w:rPr>
        <w:t>Analiza Informacji o przebiegi wykonania budżetu Gminy Wierzchlas za I półrocze 2017r.</w:t>
      </w:r>
    </w:p>
    <w:p w:rsidR="001B5F01" w:rsidRPr="001B5F01" w:rsidRDefault="001B5F01" w:rsidP="001B5F01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F01">
        <w:rPr>
          <w:rFonts w:ascii="Times New Roman" w:hAnsi="Times New Roman" w:cs="Times New Roman"/>
          <w:sz w:val="28"/>
          <w:szCs w:val="28"/>
        </w:rPr>
        <w:t>Omówienie materiałów na XXX sesję Rady Gminy Wierzchlas – zaopiniowanie projektów uchwał w sprawie:</w:t>
      </w:r>
    </w:p>
    <w:p w:rsidR="001B5F01" w:rsidRPr="001B5F01" w:rsidRDefault="001B5F01" w:rsidP="001B5F0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01">
        <w:rPr>
          <w:rFonts w:ascii="Times New Roman" w:hAnsi="Times New Roman" w:cs="Times New Roman"/>
          <w:b/>
          <w:sz w:val="28"/>
          <w:szCs w:val="28"/>
        </w:rPr>
        <w:t xml:space="preserve">a) </w:t>
      </w:r>
      <w:r w:rsidRPr="001B5F01">
        <w:rPr>
          <w:rFonts w:ascii="Times New Roman" w:hAnsi="Times New Roman" w:cs="Times New Roman"/>
          <w:sz w:val="28"/>
          <w:szCs w:val="28"/>
        </w:rPr>
        <w:t xml:space="preserve">Statutu Gminy Wierzchlas </w:t>
      </w:r>
    </w:p>
    <w:p w:rsidR="001B5F01" w:rsidRPr="001B5F01" w:rsidRDefault="001B5F01" w:rsidP="001B5F0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01">
        <w:rPr>
          <w:rFonts w:ascii="Times New Roman" w:hAnsi="Times New Roman" w:cs="Times New Roman"/>
          <w:b/>
          <w:sz w:val="28"/>
          <w:szCs w:val="28"/>
        </w:rPr>
        <w:t>b)</w:t>
      </w:r>
      <w:r w:rsidRPr="001B5F01">
        <w:rPr>
          <w:rFonts w:ascii="Times New Roman" w:hAnsi="Times New Roman" w:cs="Times New Roman"/>
          <w:sz w:val="28"/>
          <w:szCs w:val="28"/>
        </w:rPr>
        <w:t xml:space="preserve"> zawarcia umowy dzierżawy</w:t>
      </w:r>
    </w:p>
    <w:p w:rsidR="0031262B" w:rsidRDefault="001B5F01" w:rsidP="00312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01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1B5F01">
        <w:rPr>
          <w:rFonts w:ascii="Times New Roman" w:hAnsi="Times New Roman" w:cs="Times New Roman"/>
          <w:sz w:val="28"/>
          <w:szCs w:val="28"/>
        </w:rPr>
        <w:t>Wolne wnioski i zapytania.</w:t>
      </w:r>
    </w:p>
    <w:p w:rsidR="007B0206" w:rsidRDefault="007B0206" w:rsidP="00312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206" w:rsidRDefault="007B0206" w:rsidP="00312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Przebieg obrad</w:t>
      </w:r>
    </w:p>
    <w:p w:rsidR="007B0206" w:rsidRPr="00F376C0" w:rsidRDefault="007B0206" w:rsidP="00312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t>Punkt 1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t>Otwarcie posiedzenia i  stwierdzenie prawomocności obrad.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 xml:space="preserve">Przewodniczący Komisji Oświaty </w:t>
      </w:r>
      <w:r>
        <w:rPr>
          <w:rFonts w:ascii="Times New Roman" w:hAnsi="Times New Roman" w:cs="Times New Roman"/>
          <w:sz w:val="28"/>
          <w:szCs w:val="28"/>
        </w:rPr>
        <w:t>Rewizyjnej Jerzy Cieślak</w:t>
      </w:r>
      <w:r w:rsidRPr="007B0206">
        <w:rPr>
          <w:rFonts w:ascii="Times New Roman" w:hAnsi="Times New Roman" w:cs="Times New Roman"/>
          <w:sz w:val="28"/>
          <w:szCs w:val="28"/>
        </w:rPr>
        <w:t xml:space="preserve">  otwarł posiedzenie komisji stwierdził, </w:t>
      </w:r>
      <w:r>
        <w:rPr>
          <w:rFonts w:ascii="Times New Roman" w:hAnsi="Times New Roman" w:cs="Times New Roman"/>
          <w:sz w:val="28"/>
          <w:szCs w:val="28"/>
        </w:rPr>
        <w:t xml:space="preserve">że w posiedzeniu uczestniczy </w:t>
      </w:r>
      <w:r w:rsidRPr="007B0206">
        <w:rPr>
          <w:rFonts w:ascii="Times New Roman" w:hAnsi="Times New Roman" w:cs="Times New Roman"/>
          <w:sz w:val="28"/>
          <w:szCs w:val="28"/>
        </w:rPr>
        <w:t>5 radnych, co stanowi kworum, przy którym, może obradować Komisja.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lastRenderedPageBreak/>
        <w:t>Punkt 2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t>Przyjęcie porządku obrad.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t>Przewodniczący Komisji</w:t>
      </w:r>
      <w:r w:rsidRPr="007B0206">
        <w:rPr>
          <w:rFonts w:ascii="Times New Roman" w:hAnsi="Times New Roman" w:cs="Times New Roman"/>
          <w:sz w:val="28"/>
          <w:szCs w:val="28"/>
        </w:rPr>
        <w:t xml:space="preserve">  przedstawił porządek posiedzenia i zapytał, czy są uwagi do tego porządku.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>Przewodniczący poinformował, że zachodzi konieczność wprowadzenia zmian do porządku obrad w punkcie</w:t>
      </w:r>
      <w:r w:rsidR="0079684F">
        <w:rPr>
          <w:rFonts w:ascii="Times New Roman" w:hAnsi="Times New Roman" w:cs="Times New Roman"/>
          <w:sz w:val="28"/>
          <w:szCs w:val="28"/>
        </w:rPr>
        <w:t xml:space="preserve"> </w:t>
      </w:r>
      <w:r w:rsidRPr="007B0206">
        <w:rPr>
          <w:rFonts w:ascii="Times New Roman" w:hAnsi="Times New Roman" w:cs="Times New Roman"/>
          <w:sz w:val="28"/>
          <w:szCs w:val="28"/>
        </w:rPr>
        <w:t xml:space="preserve"> 5 wprowadza się podpunkt „c” zmian w budżecie Gminy na 2017r. 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>Radni nie zgłaszali uwag ani  dodatkowych zmian w związku z tym Przewodniczący poddał  projekt porządku obrad pod głosowanie i przyjęty został jednomyślnie.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t>Punkt 3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t>Przyjęcie protokołu z poprzedniego posiedzenia Komisji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t xml:space="preserve">Przewodniczący Komisji </w:t>
      </w:r>
      <w:r w:rsidRPr="007B0206">
        <w:rPr>
          <w:rFonts w:ascii="Times New Roman" w:hAnsi="Times New Roman" w:cs="Times New Roman"/>
          <w:sz w:val="28"/>
          <w:szCs w:val="28"/>
        </w:rPr>
        <w:t xml:space="preserve"> przedstawił Komisji protokół poprzedniego posiedzenia Komisji radni zapoznali się z jego treścią  nie mieli uwag,                       w związku z tym protokół został przyjęty jednogłośnie.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t>Punkt 4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7B0206">
        <w:rPr>
          <w:rFonts w:ascii="Times New Roman" w:hAnsi="Times New Roman" w:cs="Times New Roman"/>
          <w:b/>
          <w:sz w:val="28"/>
        </w:rPr>
        <w:t>Analiza Informacji o przebiegi wykonania budżetu Gminy Wierzchlas za I półrocze 2017r.</w:t>
      </w:r>
    </w:p>
    <w:p w:rsidR="007B0206" w:rsidRPr="007B0206" w:rsidRDefault="007B0206" w:rsidP="007B0206">
      <w:pPr>
        <w:pStyle w:val="Nagwek1"/>
        <w:spacing w:line="276" w:lineRule="auto"/>
        <w:jc w:val="both"/>
      </w:pPr>
      <w:r w:rsidRPr="007B0206">
        <w:t>Skarbnik Gminy Teresa Nowak zapoznała Komisję z informacją dotycząca przebiegu wykonania budżetu Gminy za I półrocze 2017r,.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b/>
          <w:sz w:val="16"/>
        </w:rPr>
      </w:pPr>
    </w:p>
    <w:p w:rsidR="007B0206" w:rsidRPr="007B0206" w:rsidRDefault="007B0206" w:rsidP="007B0206">
      <w:pPr>
        <w:pStyle w:val="Nagwek2"/>
        <w:numPr>
          <w:ilvl w:val="0"/>
          <w:numId w:val="4"/>
        </w:numPr>
        <w:spacing w:line="276" w:lineRule="auto"/>
        <w:jc w:val="both"/>
      </w:pPr>
      <w:r w:rsidRPr="007B0206">
        <w:t xml:space="preserve">Plan dochodów budżetowych łącznie z zadaniami zleconymi  na dzień 30 czerwca 2017 r. stanowi  kwotę </w:t>
      </w:r>
      <w:r w:rsidRPr="007B0206">
        <w:rPr>
          <w:b/>
        </w:rPr>
        <w:t>29.357.054,13</w:t>
      </w:r>
      <w:r w:rsidRPr="007B0206">
        <w:t xml:space="preserve"> wykonano </w:t>
      </w:r>
      <w:r w:rsidRPr="007B0206">
        <w:rPr>
          <w:b/>
        </w:rPr>
        <w:t xml:space="preserve">13.174.749,98 </w:t>
      </w:r>
      <w:r w:rsidRPr="007B0206">
        <w:rPr>
          <w:b/>
          <w:bCs/>
        </w:rPr>
        <w:t>tj. 44,88%.</w:t>
      </w:r>
    </w:p>
    <w:p w:rsidR="007B0206" w:rsidRPr="007B0206" w:rsidRDefault="007B0206" w:rsidP="007B0206">
      <w:pPr>
        <w:pStyle w:val="Tekstpodstawowy"/>
        <w:spacing w:line="276" w:lineRule="auto"/>
      </w:pPr>
      <w:r w:rsidRPr="007B0206">
        <w:t>w tym:</w:t>
      </w:r>
      <w:r w:rsidRPr="007B0206">
        <w:tab/>
      </w:r>
    </w:p>
    <w:p w:rsidR="007B0206" w:rsidRPr="007B0206" w:rsidRDefault="007B0206" w:rsidP="007B0206">
      <w:pPr>
        <w:tabs>
          <w:tab w:val="left" w:pos="284"/>
          <w:tab w:val="left" w:pos="4820"/>
          <w:tab w:val="left" w:pos="6237"/>
          <w:tab w:val="left" w:pos="8364"/>
        </w:tabs>
        <w:spacing w:after="0"/>
        <w:ind w:left="284"/>
        <w:jc w:val="both"/>
        <w:rPr>
          <w:rFonts w:ascii="Times New Roman" w:hAnsi="Times New Roman" w:cs="Times New Roman"/>
          <w:u w:val="single"/>
        </w:rPr>
      </w:pPr>
      <w:r w:rsidRPr="007B0206">
        <w:rPr>
          <w:rFonts w:ascii="Times New Roman" w:hAnsi="Times New Roman" w:cs="Times New Roman"/>
        </w:rPr>
        <w:tab/>
      </w:r>
      <w:r w:rsidRPr="007B0206">
        <w:rPr>
          <w:rFonts w:ascii="Times New Roman" w:hAnsi="Times New Roman" w:cs="Times New Roman"/>
          <w:u w:val="single"/>
        </w:rPr>
        <w:t>Plan</w:t>
      </w:r>
      <w:r w:rsidRPr="007B0206">
        <w:rPr>
          <w:rFonts w:ascii="Times New Roman" w:hAnsi="Times New Roman" w:cs="Times New Roman"/>
        </w:rPr>
        <w:tab/>
      </w:r>
      <w:r w:rsidRPr="007B0206">
        <w:rPr>
          <w:rFonts w:ascii="Times New Roman" w:hAnsi="Times New Roman" w:cs="Times New Roman"/>
          <w:u w:val="single"/>
        </w:rPr>
        <w:t>Wykonanie</w:t>
      </w:r>
      <w:r w:rsidRPr="007B0206">
        <w:rPr>
          <w:rFonts w:ascii="Times New Roman" w:hAnsi="Times New Roman" w:cs="Times New Roman"/>
        </w:rPr>
        <w:tab/>
      </w:r>
      <w:r w:rsidRPr="007B0206">
        <w:rPr>
          <w:rFonts w:ascii="Times New Roman" w:hAnsi="Times New Roman" w:cs="Times New Roman"/>
          <w:u w:val="single"/>
        </w:rPr>
        <w:t>%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>Dochody własne Gminy</w:t>
      </w:r>
      <w:r w:rsidRPr="007B0206">
        <w:rPr>
          <w:rFonts w:ascii="Times New Roman" w:hAnsi="Times New Roman" w:cs="Times New Roman"/>
        </w:rPr>
        <w:tab/>
        <w:t xml:space="preserve">- </w:t>
      </w:r>
      <w:r w:rsidRPr="007B0206">
        <w:rPr>
          <w:rFonts w:ascii="Times New Roman" w:hAnsi="Times New Roman" w:cs="Times New Roman"/>
        </w:rPr>
        <w:tab/>
        <w:t>3.493.458,00</w:t>
      </w:r>
      <w:r w:rsidRPr="007B0206">
        <w:rPr>
          <w:rFonts w:ascii="Times New Roman" w:hAnsi="Times New Roman" w:cs="Times New Roman"/>
        </w:rPr>
        <w:tab/>
        <w:t>1.746.621,92</w:t>
      </w:r>
      <w:r w:rsidRPr="007B0206">
        <w:rPr>
          <w:rFonts w:ascii="Times New Roman" w:hAnsi="Times New Roman" w:cs="Times New Roman"/>
        </w:rPr>
        <w:tab/>
        <w:t>50,02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>Udziały w podatkach</w:t>
      </w:r>
      <w:r w:rsidRPr="007B0206">
        <w:rPr>
          <w:rFonts w:ascii="Times New Roman" w:hAnsi="Times New Roman" w:cs="Times New Roman"/>
        </w:rPr>
        <w:tab/>
        <w:t xml:space="preserve">- </w:t>
      </w:r>
      <w:r w:rsidRPr="007B0206">
        <w:rPr>
          <w:rFonts w:ascii="Times New Roman" w:hAnsi="Times New Roman" w:cs="Times New Roman"/>
        </w:rPr>
        <w:tab/>
        <w:t>2.998.749,00</w:t>
      </w:r>
      <w:r w:rsidRPr="007B0206">
        <w:rPr>
          <w:rFonts w:ascii="Times New Roman" w:hAnsi="Times New Roman" w:cs="Times New Roman"/>
        </w:rPr>
        <w:tab/>
        <w:t>1.369.229,83</w:t>
      </w:r>
      <w:r w:rsidRPr="007B0206">
        <w:rPr>
          <w:rFonts w:ascii="Times New Roman" w:hAnsi="Times New Roman" w:cs="Times New Roman"/>
        </w:rPr>
        <w:tab/>
        <w:t>45,66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>Dotacje celowe na zadania własne</w:t>
      </w:r>
      <w:r w:rsidRPr="007B0206">
        <w:rPr>
          <w:rFonts w:ascii="Times New Roman" w:hAnsi="Times New Roman" w:cs="Times New Roman"/>
        </w:rPr>
        <w:tab/>
        <w:t xml:space="preserve">- </w:t>
      </w:r>
      <w:r w:rsidRPr="007B0206">
        <w:rPr>
          <w:rFonts w:ascii="Times New Roman" w:hAnsi="Times New Roman" w:cs="Times New Roman"/>
        </w:rPr>
        <w:tab/>
        <w:t>461.486,00</w:t>
      </w:r>
      <w:r w:rsidRPr="007B0206">
        <w:rPr>
          <w:rFonts w:ascii="Times New Roman" w:hAnsi="Times New Roman" w:cs="Times New Roman"/>
        </w:rPr>
        <w:tab/>
        <w:t>273.649,32</w:t>
      </w:r>
      <w:r w:rsidRPr="007B0206">
        <w:rPr>
          <w:rFonts w:ascii="Times New Roman" w:hAnsi="Times New Roman" w:cs="Times New Roman"/>
        </w:rPr>
        <w:tab/>
        <w:t>58,43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6946"/>
          <w:tab w:val="right" w:pos="8505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 xml:space="preserve">Dotacja celowe na zadania </w:t>
      </w:r>
    </w:p>
    <w:p w:rsidR="007B0206" w:rsidRPr="007B0206" w:rsidRDefault="007B0206" w:rsidP="007B0206">
      <w:p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>z zakresu administracji rządowej</w:t>
      </w:r>
      <w:r w:rsidRPr="007B0206">
        <w:rPr>
          <w:rFonts w:ascii="Times New Roman" w:hAnsi="Times New Roman" w:cs="Times New Roman"/>
        </w:rPr>
        <w:tab/>
        <w:t xml:space="preserve">- </w:t>
      </w:r>
      <w:r w:rsidRPr="007B0206">
        <w:rPr>
          <w:rFonts w:ascii="Times New Roman" w:hAnsi="Times New Roman" w:cs="Times New Roman"/>
        </w:rPr>
        <w:tab/>
        <w:t>6.506.557,81</w:t>
      </w:r>
      <w:r w:rsidRPr="007B0206">
        <w:rPr>
          <w:rFonts w:ascii="Times New Roman" w:hAnsi="Times New Roman" w:cs="Times New Roman"/>
        </w:rPr>
        <w:tab/>
        <w:t>3.702.956,91</w:t>
      </w:r>
      <w:r w:rsidRPr="007B0206">
        <w:rPr>
          <w:rFonts w:ascii="Times New Roman" w:hAnsi="Times New Roman" w:cs="Times New Roman"/>
        </w:rPr>
        <w:tab/>
        <w:t>56,91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>Subwencja oświatowa</w:t>
      </w:r>
      <w:r w:rsidRPr="007B0206">
        <w:rPr>
          <w:rFonts w:ascii="Times New Roman" w:hAnsi="Times New Roman" w:cs="Times New Roman"/>
        </w:rPr>
        <w:tab/>
        <w:t>-</w:t>
      </w:r>
      <w:r w:rsidRPr="007B0206">
        <w:rPr>
          <w:rFonts w:ascii="Times New Roman" w:hAnsi="Times New Roman" w:cs="Times New Roman"/>
        </w:rPr>
        <w:tab/>
        <w:t>6.078.594,00</w:t>
      </w:r>
      <w:r w:rsidRPr="007B0206">
        <w:rPr>
          <w:rFonts w:ascii="Times New Roman" w:hAnsi="Times New Roman" w:cs="Times New Roman"/>
        </w:rPr>
        <w:tab/>
        <w:t>3.740.672,00</w:t>
      </w:r>
      <w:r w:rsidRPr="007B0206">
        <w:rPr>
          <w:rFonts w:ascii="Times New Roman" w:hAnsi="Times New Roman" w:cs="Times New Roman"/>
        </w:rPr>
        <w:tab/>
        <w:t>61,54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 xml:space="preserve">Subwencja wyrównawcza  </w:t>
      </w:r>
      <w:r w:rsidRPr="007B0206">
        <w:rPr>
          <w:rFonts w:ascii="Times New Roman" w:hAnsi="Times New Roman" w:cs="Times New Roman"/>
        </w:rPr>
        <w:tab/>
        <w:t xml:space="preserve">- </w:t>
      </w:r>
      <w:r w:rsidRPr="007B0206">
        <w:rPr>
          <w:rFonts w:ascii="Times New Roman" w:hAnsi="Times New Roman" w:cs="Times New Roman"/>
        </w:rPr>
        <w:tab/>
        <w:t>4.625.339,00</w:t>
      </w:r>
      <w:r w:rsidRPr="007B0206">
        <w:rPr>
          <w:rFonts w:ascii="Times New Roman" w:hAnsi="Times New Roman" w:cs="Times New Roman"/>
        </w:rPr>
        <w:tab/>
        <w:t>2.312.670,00</w:t>
      </w:r>
      <w:r w:rsidRPr="007B0206">
        <w:rPr>
          <w:rFonts w:ascii="Times New Roman" w:hAnsi="Times New Roman" w:cs="Times New Roman"/>
        </w:rPr>
        <w:tab/>
        <w:t>50,00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>Subwencja równoważąca</w:t>
      </w:r>
      <w:r w:rsidRPr="007B0206">
        <w:rPr>
          <w:rFonts w:ascii="Times New Roman" w:hAnsi="Times New Roman" w:cs="Times New Roman"/>
        </w:rPr>
        <w:tab/>
        <w:t xml:space="preserve">-    </w:t>
      </w:r>
      <w:r w:rsidRPr="007B0206">
        <w:rPr>
          <w:rFonts w:ascii="Times New Roman" w:hAnsi="Times New Roman" w:cs="Times New Roman"/>
        </w:rPr>
        <w:tab/>
        <w:t>49.494,00</w:t>
      </w:r>
      <w:r w:rsidRPr="007B0206">
        <w:rPr>
          <w:rFonts w:ascii="Times New Roman" w:hAnsi="Times New Roman" w:cs="Times New Roman"/>
        </w:rPr>
        <w:tab/>
        <w:t>24.750,00</w:t>
      </w:r>
      <w:r w:rsidRPr="007B0206">
        <w:rPr>
          <w:rFonts w:ascii="Times New Roman" w:hAnsi="Times New Roman" w:cs="Times New Roman"/>
        </w:rPr>
        <w:tab/>
        <w:t>50,00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 xml:space="preserve">Dotacja z WFOŚ w Łodzi na zadanie inwestycyjne </w:t>
      </w:r>
    </w:p>
    <w:p w:rsidR="007B0206" w:rsidRPr="007B0206" w:rsidRDefault="007B0206" w:rsidP="007B0206">
      <w:p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 xml:space="preserve">„Budowa kanalizacji sanitarnej w miejscowościach </w:t>
      </w:r>
    </w:p>
    <w:p w:rsidR="007B0206" w:rsidRPr="007B0206" w:rsidRDefault="007B0206" w:rsidP="007B0206">
      <w:p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 xml:space="preserve">Wierzchlas i </w:t>
      </w:r>
      <w:proofErr w:type="spellStart"/>
      <w:r w:rsidRPr="007B0206">
        <w:rPr>
          <w:rFonts w:ascii="Times New Roman" w:hAnsi="Times New Roman" w:cs="Times New Roman"/>
        </w:rPr>
        <w:t>Przyłapy</w:t>
      </w:r>
      <w:proofErr w:type="spellEnd"/>
      <w:r w:rsidRPr="007B0206">
        <w:rPr>
          <w:rFonts w:ascii="Times New Roman" w:hAnsi="Times New Roman" w:cs="Times New Roman"/>
        </w:rPr>
        <w:t xml:space="preserve"> etap I”</w:t>
      </w:r>
      <w:r w:rsidRPr="007B0206">
        <w:rPr>
          <w:rFonts w:ascii="Times New Roman" w:hAnsi="Times New Roman" w:cs="Times New Roman"/>
        </w:rPr>
        <w:tab/>
        <w:t>-</w:t>
      </w:r>
      <w:r w:rsidRPr="007B0206">
        <w:rPr>
          <w:rFonts w:ascii="Times New Roman" w:hAnsi="Times New Roman" w:cs="Times New Roman"/>
        </w:rPr>
        <w:tab/>
        <w:t>4.347.487,32</w:t>
      </w:r>
      <w:r w:rsidRPr="007B0206">
        <w:rPr>
          <w:rFonts w:ascii="Times New Roman" w:hAnsi="Times New Roman" w:cs="Times New Roman"/>
        </w:rPr>
        <w:tab/>
        <w:t>0,00</w:t>
      </w:r>
      <w:r w:rsidRPr="007B0206">
        <w:rPr>
          <w:rFonts w:ascii="Times New Roman" w:hAnsi="Times New Roman" w:cs="Times New Roman"/>
        </w:rPr>
        <w:tab/>
        <w:t>0,00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 xml:space="preserve">Dotacja z PROW na zadanie inwestycyjne „Przebudowa drogi gminnej Nr 117262E – </w:t>
      </w:r>
      <w:proofErr w:type="spellStart"/>
      <w:r w:rsidRPr="007B0206">
        <w:rPr>
          <w:rFonts w:ascii="Times New Roman" w:hAnsi="Times New Roman" w:cs="Times New Roman"/>
        </w:rPr>
        <w:t>Łaszew</w:t>
      </w:r>
      <w:proofErr w:type="spellEnd"/>
      <w:r w:rsidRPr="007B0206">
        <w:rPr>
          <w:rFonts w:ascii="Times New Roman" w:hAnsi="Times New Roman" w:cs="Times New Roman"/>
        </w:rPr>
        <w:t xml:space="preserve"> Rządowy- Przywóz”</w:t>
      </w:r>
      <w:r w:rsidRPr="007B0206">
        <w:rPr>
          <w:rFonts w:ascii="Times New Roman" w:hAnsi="Times New Roman" w:cs="Times New Roman"/>
        </w:rPr>
        <w:tab/>
        <w:t>-</w:t>
      </w:r>
      <w:r w:rsidRPr="007B0206">
        <w:rPr>
          <w:rFonts w:ascii="Times New Roman" w:hAnsi="Times New Roman" w:cs="Times New Roman"/>
        </w:rPr>
        <w:tab/>
        <w:t>567.339,00</w:t>
      </w:r>
      <w:r w:rsidRPr="007B0206">
        <w:rPr>
          <w:rFonts w:ascii="Times New Roman" w:hAnsi="Times New Roman" w:cs="Times New Roman"/>
        </w:rPr>
        <w:tab/>
        <w:t>0,00</w:t>
      </w:r>
      <w:r w:rsidRPr="007B0206">
        <w:rPr>
          <w:rFonts w:ascii="Times New Roman" w:hAnsi="Times New Roman" w:cs="Times New Roman"/>
        </w:rPr>
        <w:tab/>
        <w:t>0,00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lastRenderedPageBreak/>
        <w:t>Dotacja z Urzędu Marszałkowskiego w Łodzi na „Zakup sprzętu służącego ochronie życia, zdrowia, mienia lub środowiska przed pożarem, klęską żywiołową lub innym miejscowym zagrożeniom</w:t>
      </w:r>
      <w:r w:rsidRPr="007B0206">
        <w:rPr>
          <w:rFonts w:ascii="Times New Roman" w:hAnsi="Times New Roman" w:cs="Times New Roman"/>
        </w:rPr>
        <w:tab/>
        <w:t>-</w:t>
      </w:r>
      <w:r w:rsidRPr="007B0206">
        <w:rPr>
          <w:rFonts w:ascii="Times New Roman" w:hAnsi="Times New Roman" w:cs="Times New Roman"/>
        </w:rPr>
        <w:tab/>
        <w:t>20.000,00</w:t>
      </w:r>
      <w:r w:rsidRPr="007B0206">
        <w:rPr>
          <w:rFonts w:ascii="Times New Roman" w:hAnsi="Times New Roman" w:cs="Times New Roman"/>
        </w:rPr>
        <w:tab/>
        <w:t>0,00</w:t>
      </w:r>
      <w:r w:rsidRPr="007B0206">
        <w:rPr>
          <w:rFonts w:ascii="Times New Roman" w:hAnsi="Times New Roman" w:cs="Times New Roman"/>
        </w:rPr>
        <w:tab/>
        <w:t>0,00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 xml:space="preserve">Dotacja z Urzędu Marszałkowskiego w Łodzi </w:t>
      </w:r>
    </w:p>
    <w:p w:rsidR="007B0206" w:rsidRPr="007B0206" w:rsidRDefault="007B0206" w:rsidP="007B0206">
      <w:p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 xml:space="preserve">na Budowę altany w Łaszewie Rządowym jako miejsca wypoczynku i spotkań integracyjnych społeczności lokalnej </w:t>
      </w:r>
      <w:r w:rsidRPr="007B0206">
        <w:rPr>
          <w:rFonts w:ascii="Times New Roman" w:hAnsi="Times New Roman" w:cs="Times New Roman"/>
        </w:rPr>
        <w:tab/>
        <w:t>-</w:t>
      </w:r>
      <w:r w:rsidRPr="007B0206">
        <w:rPr>
          <w:rFonts w:ascii="Times New Roman" w:hAnsi="Times New Roman" w:cs="Times New Roman"/>
        </w:rPr>
        <w:tab/>
        <w:t>5.000,00</w:t>
      </w:r>
      <w:r w:rsidRPr="007B0206">
        <w:rPr>
          <w:rFonts w:ascii="Times New Roman" w:hAnsi="Times New Roman" w:cs="Times New Roman"/>
        </w:rPr>
        <w:tab/>
        <w:t>0,00</w:t>
      </w:r>
      <w:r w:rsidRPr="007B0206">
        <w:rPr>
          <w:rFonts w:ascii="Times New Roman" w:hAnsi="Times New Roman" w:cs="Times New Roman"/>
        </w:rPr>
        <w:tab/>
        <w:t>0,00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>Złomowanie samochodu OSP Wierzchlas -</w:t>
      </w:r>
      <w:r w:rsidRPr="007B0206">
        <w:rPr>
          <w:rFonts w:ascii="Times New Roman" w:hAnsi="Times New Roman" w:cs="Times New Roman"/>
        </w:rPr>
        <w:tab/>
        <w:t>0,00</w:t>
      </w:r>
      <w:r w:rsidRPr="007B0206">
        <w:rPr>
          <w:rFonts w:ascii="Times New Roman" w:hAnsi="Times New Roman" w:cs="Times New Roman"/>
        </w:rPr>
        <w:tab/>
        <w:t>4.200,00</w:t>
      </w:r>
      <w:r w:rsidRPr="007B0206">
        <w:rPr>
          <w:rFonts w:ascii="Times New Roman" w:hAnsi="Times New Roman" w:cs="Times New Roman"/>
        </w:rPr>
        <w:tab/>
        <w:t>-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 xml:space="preserve">Dotacja z WFOŚ w Łodzi na usuwanie </w:t>
      </w:r>
    </w:p>
    <w:p w:rsidR="007B0206" w:rsidRPr="007B0206" w:rsidRDefault="007B0206" w:rsidP="007B0206">
      <w:p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>i utylizację azbestu</w:t>
      </w:r>
      <w:r w:rsidRPr="007B0206">
        <w:rPr>
          <w:rFonts w:ascii="Times New Roman" w:hAnsi="Times New Roman" w:cs="Times New Roman"/>
        </w:rPr>
        <w:tab/>
        <w:t>-</w:t>
      </w:r>
      <w:r w:rsidRPr="007B0206">
        <w:rPr>
          <w:rFonts w:ascii="Times New Roman" w:hAnsi="Times New Roman" w:cs="Times New Roman"/>
        </w:rPr>
        <w:tab/>
        <w:t>99.000,00</w:t>
      </w:r>
      <w:r w:rsidRPr="007B0206">
        <w:rPr>
          <w:rFonts w:ascii="Times New Roman" w:hAnsi="Times New Roman" w:cs="Times New Roman"/>
        </w:rPr>
        <w:tab/>
        <w:t>0,00</w:t>
      </w:r>
      <w:r w:rsidRPr="007B0206">
        <w:rPr>
          <w:rFonts w:ascii="Times New Roman" w:hAnsi="Times New Roman" w:cs="Times New Roman"/>
        </w:rPr>
        <w:tab/>
        <w:t>0,00</w:t>
      </w:r>
    </w:p>
    <w:p w:rsidR="007B0206" w:rsidRPr="007B0206" w:rsidRDefault="007B0206" w:rsidP="007B0206">
      <w:pPr>
        <w:numPr>
          <w:ilvl w:val="0"/>
          <w:numId w:val="3"/>
        </w:num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</w:rPr>
        <w:t xml:space="preserve"> Dotacja na </w:t>
      </w:r>
      <w:proofErr w:type="spellStart"/>
      <w:r w:rsidRPr="007B0206">
        <w:rPr>
          <w:rFonts w:ascii="Times New Roman" w:hAnsi="Times New Roman" w:cs="Times New Roman"/>
        </w:rPr>
        <w:t>Ekopracownię</w:t>
      </w:r>
      <w:proofErr w:type="spellEnd"/>
      <w:r w:rsidRPr="007B0206">
        <w:rPr>
          <w:rFonts w:ascii="Times New Roman" w:hAnsi="Times New Roman" w:cs="Times New Roman"/>
        </w:rPr>
        <w:tab/>
        <w:t>-</w:t>
      </w:r>
      <w:r w:rsidRPr="007B0206">
        <w:rPr>
          <w:rFonts w:ascii="Times New Roman" w:hAnsi="Times New Roman" w:cs="Times New Roman"/>
        </w:rPr>
        <w:tab/>
        <w:t>104.550,00</w:t>
      </w:r>
      <w:r w:rsidRPr="007B0206">
        <w:rPr>
          <w:rFonts w:ascii="Times New Roman" w:hAnsi="Times New Roman" w:cs="Times New Roman"/>
        </w:rPr>
        <w:tab/>
        <w:t>0,00</w:t>
      </w:r>
      <w:r w:rsidRPr="007B0206">
        <w:rPr>
          <w:rFonts w:ascii="Times New Roman" w:hAnsi="Times New Roman" w:cs="Times New Roman"/>
        </w:rPr>
        <w:tab/>
        <w:t>0,00</w:t>
      </w:r>
    </w:p>
    <w:p w:rsidR="007B0206" w:rsidRPr="007B0206" w:rsidRDefault="007B0206" w:rsidP="007B0206">
      <w:p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jc w:val="both"/>
        <w:rPr>
          <w:rFonts w:ascii="Times New Roman" w:hAnsi="Times New Roman" w:cs="Times New Roman"/>
          <w:sz w:val="14"/>
        </w:rPr>
      </w:pPr>
    </w:p>
    <w:p w:rsidR="007B0206" w:rsidRPr="007B0206" w:rsidRDefault="007B0206" w:rsidP="007B0206">
      <w:p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jc w:val="both"/>
        <w:rPr>
          <w:rFonts w:ascii="Times New Roman" w:hAnsi="Times New Roman" w:cs="Times New Roman"/>
          <w:b/>
        </w:rPr>
      </w:pPr>
      <w:r w:rsidRPr="007B0206">
        <w:rPr>
          <w:rFonts w:ascii="Times New Roman" w:hAnsi="Times New Roman" w:cs="Times New Roman"/>
        </w:rPr>
        <w:tab/>
      </w:r>
      <w:r w:rsidRPr="007B0206">
        <w:rPr>
          <w:rFonts w:ascii="Times New Roman" w:hAnsi="Times New Roman" w:cs="Times New Roman"/>
          <w:b/>
        </w:rPr>
        <w:tab/>
      </w:r>
      <w:r w:rsidRPr="007B0206">
        <w:rPr>
          <w:rFonts w:ascii="Times New Roman" w:hAnsi="Times New Roman" w:cs="Times New Roman"/>
          <w:b/>
        </w:rPr>
        <w:tab/>
        <w:t>Plan</w:t>
      </w:r>
      <w:r w:rsidRPr="007B0206">
        <w:rPr>
          <w:rFonts w:ascii="Times New Roman" w:hAnsi="Times New Roman" w:cs="Times New Roman"/>
          <w:b/>
        </w:rPr>
        <w:tab/>
        <w:t>Wykonanie</w:t>
      </w:r>
      <w:r w:rsidRPr="007B0206">
        <w:rPr>
          <w:rFonts w:ascii="Times New Roman" w:hAnsi="Times New Roman" w:cs="Times New Roman"/>
          <w:b/>
        </w:rPr>
        <w:tab/>
        <w:t>%</w:t>
      </w:r>
    </w:p>
    <w:p w:rsidR="007B0206" w:rsidRPr="007B0206" w:rsidRDefault="007B0206" w:rsidP="007B0206">
      <w:pPr>
        <w:tabs>
          <w:tab w:val="left" w:pos="284"/>
          <w:tab w:val="left" w:pos="4111"/>
          <w:tab w:val="right" w:pos="5670"/>
          <w:tab w:val="right" w:pos="7513"/>
          <w:tab w:val="right" w:pos="8789"/>
        </w:tabs>
        <w:spacing w:after="0"/>
        <w:jc w:val="both"/>
        <w:rPr>
          <w:rFonts w:ascii="Times New Roman" w:hAnsi="Times New Roman" w:cs="Times New Roman"/>
          <w:b/>
        </w:rPr>
      </w:pPr>
      <w:r w:rsidRPr="007B0206">
        <w:rPr>
          <w:rFonts w:ascii="Times New Roman" w:hAnsi="Times New Roman" w:cs="Times New Roman"/>
          <w:b/>
        </w:rPr>
        <w:t>Dochody bieżące</w:t>
      </w:r>
      <w:r w:rsidRPr="007B0206">
        <w:rPr>
          <w:rFonts w:ascii="Times New Roman" w:hAnsi="Times New Roman" w:cs="Times New Roman"/>
          <w:b/>
        </w:rPr>
        <w:tab/>
        <w:t>-</w:t>
      </w:r>
      <w:r w:rsidRPr="007B0206">
        <w:rPr>
          <w:rFonts w:ascii="Times New Roman" w:hAnsi="Times New Roman" w:cs="Times New Roman"/>
          <w:b/>
        </w:rPr>
        <w:tab/>
        <w:t>24.417.227,81</w:t>
      </w:r>
      <w:r w:rsidRPr="007B0206">
        <w:rPr>
          <w:rFonts w:ascii="Times New Roman" w:hAnsi="Times New Roman" w:cs="Times New Roman"/>
          <w:b/>
        </w:rPr>
        <w:tab/>
        <w:t>13.170.549,98</w:t>
      </w:r>
      <w:r w:rsidRPr="007B0206">
        <w:rPr>
          <w:rFonts w:ascii="Times New Roman" w:hAnsi="Times New Roman" w:cs="Times New Roman"/>
          <w:b/>
        </w:rPr>
        <w:tab/>
        <w:t>53,94</w:t>
      </w:r>
    </w:p>
    <w:p w:rsidR="007B0206" w:rsidRPr="007B0206" w:rsidRDefault="007B0206" w:rsidP="007B0206">
      <w:pPr>
        <w:tabs>
          <w:tab w:val="left" w:pos="284"/>
          <w:tab w:val="left" w:pos="4111"/>
          <w:tab w:val="right" w:pos="5670"/>
          <w:tab w:val="right" w:pos="7513"/>
          <w:tab w:val="right" w:pos="8789"/>
        </w:tabs>
        <w:spacing w:after="0"/>
        <w:jc w:val="both"/>
        <w:rPr>
          <w:rFonts w:ascii="Times New Roman" w:hAnsi="Times New Roman" w:cs="Times New Roman"/>
          <w:sz w:val="16"/>
        </w:rPr>
      </w:pPr>
      <w:r w:rsidRPr="007B0206">
        <w:rPr>
          <w:rFonts w:ascii="Times New Roman" w:hAnsi="Times New Roman" w:cs="Times New Roman"/>
          <w:b/>
        </w:rPr>
        <w:t>Dochody majątkowe</w:t>
      </w:r>
      <w:r w:rsidRPr="007B0206">
        <w:rPr>
          <w:rFonts w:ascii="Times New Roman" w:hAnsi="Times New Roman" w:cs="Times New Roman"/>
          <w:b/>
        </w:rPr>
        <w:tab/>
        <w:t>-</w:t>
      </w:r>
      <w:r w:rsidRPr="007B0206">
        <w:rPr>
          <w:rFonts w:ascii="Times New Roman" w:hAnsi="Times New Roman" w:cs="Times New Roman"/>
          <w:b/>
        </w:rPr>
        <w:tab/>
        <w:t>4.939.826,32</w:t>
      </w:r>
      <w:r w:rsidRPr="007B0206">
        <w:rPr>
          <w:rFonts w:ascii="Times New Roman" w:hAnsi="Times New Roman" w:cs="Times New Roman"/>
          <w:b/>
        </w:rPr>
        <w:tab/>
        <w:t>4.200,00</w:t>
      </w:r>
      <w:r w:rsidRPr="007B0206">
        <w:rPr>
          <w:rFonts w:ascii="Times New Roman" w:hAnsi="Times New Roman" w:cs="Times New Roman"/>
          <w:b/>
        </w:rPr>
        <w:tab/>
        <w:t>0,09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b/>
          <w:szCs w:val="36"/>
        </w:rPr>
      </w:pPr>
      <w:r w:rsidRPr="007B0206">
        <w:rPr>
          <w:rFonts w:ascii="Times New Roman" w:hAnsi="Times New Roman" w:cs="Times New Roman"/>
          <w:b/>
          <w:szCs w:val="36"/>
        </w:rPr>
        <w:t>Następnie omówione zostały wydatki: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b/>
          <w:sz w:val="16"/>
          <w:szCs w:val="44"/>
        </w:rPr>
      </w:pPr>
    </w:p>
    <w:p w:rsidR="007B0206" w:rsidRPr="007B0206" w:rsidRDefault="007B0206" w:rsidP="007B0206">
      <w:pPr>
        <w:pStyle w:val="Tekstpodstawowy"/>
        <w:numPr>
          <w:ilvl w:val="0"/>
          <w:numId w:val="4"/>
        </w:numPr>
        <w:spacing w:line="276" w:lineRule="auto"/>
        <w:rPr>
          <w:b w:val="0"/>
          <w:bCs w:val="0"/>
        </w:rPr>
      </w:pPr>
      <w:r w:rsidRPr="007B0206">
        <w:t xml:space="preserve">Ogółem plan wydatków budżetowych gminy łącznie z zadaniami zleconymi na dzień  </w:t>
      </w:r>
      <w:r w:rsidRPr="007B0206">
        <w:rPr>
          <w:b w:val="0"/>
          <w:bCs w:val="0"/>
        </w:rPr>
        <w:t xml:space="preserve">30 czerwca 2017 r. wynosi </w:t>
      </w:r>
      <w:r w:rsidRPr="007B0206">
        <w:rPr>
          <w:bCs w:val="0"/>
        </w:rPr>
        <w:t>34.642.369,81 zł</w:t>
      </w:r>
      <w:r w:rsidRPr="007B0206">
        <w:rPr>
          <w:b w:val="0"/>
          <w:bCs w:val="0"/>
        </w:rPr>
        <w:t xml:space="preserve">  wykonano </w:t>
      </w:r>
      <w:r w:rsidRPr="007B0206">
        <w:rPr>
          <w:bCs w:val="0"/>
        </w:rPr>
        <w:t xml:space="preserve">12.619.775,53 zł, </w:t>
      </w:r>
      <w:r w:rsidRPr="007B0206">
        <w:rPr>
          <w:b w:val="0"/>
          <w:bCs w:val="0"/>
        </w:rPr>
        <w:t xml:space="preserve">tj. </w:t>
      </w:r>
      <w:r w:rsidRPr="007B0206">
        <w:rPr>
          <w:bCs w:val="0"/>
        </w:rPr>
        <w:t xml:space="preserve">36,43% </w:t>
      </w:r>
      <w:r w:rsidRPr="007B0206">
        <w:rPr>
          <w:b w:val="0"/>
          <w:bCs w:val="0"/>
        </w:rPr>
        <w:t>w tym:</w:t>
      </w:r>
    </w:p>
    <w:p w:rsidR="007B0206" w:rsidRPr="007B0206" w:rsidRDefault="007B0206" w:rsidP="007B0206">
      <w:pPr>
        <w:tabs>
          <w:tab w:val="left" w:pos="284"/>
          <w:tab w:val="left" w:pos="4253"/>
          <w:tab w:val="right" w:pos="5670"/>
          <w:tab w:val="right" w:pos="7513"/>
          <w:tab w:val="right" w:pos="8789"/>
        </w:tabs>
        <w:spacing w:after="0"/>
        <w:jc w:val="both"/>
        <w:rPr>
          <w:rFonts w:ascii="Times New Roman" w:hAnsi="Times New Roman" w:cs="Times New Roman"/>
          <w:b/>
        </w:rPr>
      </w:pPr>
      <w:r w:rsidRPr="007B0206">
        <w:rPr>
          <w:rFonts w:ascii="Times New Roman" w:hAnsi="Times New Roman" w:cs="Times New Roman"/>
        </w:rPr>
        <w:tab/>
      </w:r>
      <w:r w:rsidRPr="007B0206">
        <w:rPr>
          <w:rFonts w:ascii="Times New Roman" w:hAnsi="Times New Roman" w:cs="Times New Roman"/>
          <w:b/>
        </w:rPr>
        <w:tab/>
      </w:r>
      <w:r w:rsidRPr="007B0206">
        <w:rPr>
          <w:rFonts w:ascii="Times New Roman" w:hAnsi="Times New Roman" w:cs="Times New Roman"/>
          <w:b/>
        </w:rPr>
        <w:tab/>
        <w:t>Plan</w:t>
      </w:r>
      <w:r w:rsidRPr="007B0206">
        <w:rPr>
          <w:rFonts w:ascii="Times New Roman" w:hAnsi="Times New Roman" w:cs="Times New Roman"/>
          <w:b/>
        </w:rPr>
        <w:tab/>
        <w:t>Wykonanie</w:t>
      </w:r>
      <w:r w:rsidRPr="007B0206">
        <w:rPr>
          <w:rFonts w:ascii="Times New Roman" w:hAnsi="Times New Roman" w:cs="Times New Roman"/>
          <w:b/>
        </w:rPr>
        <w:tab/>
        <w:t>%</w:t>
      </w:r>
    </w:p>
    <w:p w:rsidR="007B0206" w:rsidRPr="007B0206" w:rsidRDefault="007B0206" w:rsidP="007B0206">
      <w:pPr>
        <w:tabs>
          <w:tab w:val="left" w:pos="284"/>
          <w:tab w:val="left" w:pos="4111"/>
          <w:tab w:val="right" w:pos="5670"/>
          <w:tab w:val="right" w:pos="7513"/>
          <w:tab w:val="right" w:pos="8789"/>
        </w:tabs>
        <w:spacing w:after="0"/>
        <w:jc w:val="both"/>
        <w:rPr>
          <w:rFonts w:ascii="Times New Roman" w:hAnsi="Times New Roman" w:cs="Times New Roman"/>
          <w:b/>
        </w:rPr>
      </w:pPr>
      <w:r w:rsidRPr="007B0206">
        <w:rPr>
          <w:rFonts w:ascii="Times New Roman" w:hAnsi="Times New Roman" w:cs="Times New Roman"/>
          <w:b/>
        </w:rPr>
        <w:t>Wydatki bieżące</w:t>
      </w:r>
      <w:r w:rsidRPr="007B0206">
        <w:rPr>
          <w:rFonts w:ascii="Times New Roman" w:hAnsi="Times New Roman" w:cs="Times New Roman"/>
          <w:b/>
        </w:rPr>
        <w:tab/>
        <w:t>-</w:t>
      </w:r>
      <w:r w:rsidRPr="007B0206">
        <w:rPr>
          <w:rFonts w:ascii="Times New Roman" w:hAnsi="Times New Roman" w:cs="Times New Roman"/>
          <w:b/>
        </w:rPr>
        <w:tab/>
        <w:t>23.833.177,68</w:t>
      </w:r>
      <w:r w:rsidRPr="007B0206">
        <w:rPr>
          <w:rFonts w:ascii="Times New Roman" w:hAnsi="Times New Roman" w:cs="Times New Roman"/>
          <w:b/>
        </w:rPr>
        <w:tab/>
        <w:t>11.673.246,60</w:t>
      </w:r>
      <w:r w:rsidRPr="007B0206">
        <w:rPr>
          <w:rFonts w:ascii="Times New Roman" w:hAnsi="Times New Roman" w:cs="Times New Roman"/>
          <w:b/>
        </w:rPr>
        <w:tab/>
        <w:t>48,98</w:t>
      </w:r>
    </w:p>
    <w:p w:rsidR="007B0206" w:rsidRPr="007B0206" w:rsidRDefault="007B0206" w:rsidP="007B0206">
      <w:pPr>
        <w:tabs>
          <w:tab w:val="left" w:pos="284"/>
          <w:tab w:val="left" w:pos="4111"/>
          <w:tab w:val="right" w:pos="5670"/>
          <w:tab w:val="right" w:pos="7513"/>
          <w:tab w:val="right" w:pos="8789"/>
        </w:tabs>
        <w:spacing w:after="0"/>
        <w:jc w:val="both"/>
        <w:rPr>
          <w:rFonts w:ascii="Times New Roman" w:hAnsi="Times New Roman" w:cs="Times New Roman"/>
          <w:sz w:val="16"/>
          <w:szCs w:val="40"/>
        </w:rPr>
      </w:pPr>
      <w:r w:rsidRPr="007B0206">
        <w:rPr>
          <w:rFonts w:ascii="Times New Roman" w:hAnsi="Times New Roman" w:cs="Times New Roman"/>
          <w:b/>
        </w:rPr>
        <w:t>Wydatki majątkowe</w:t>
      </w:r>
      <w:r w:rsidRPr="007B0206">
        <w:rPr>
          <w:rFonts w:ascii="Times New Roman" w:hAnsi="Times New Roman" w:cs="Times New Roman"/>
          <w:b/>
        </w:rPr>
        <w:tab/>
        <w:t>-</w:t>
      </w:r>
      <w:r w:rsidRPr="007B0206">
        <w:rPr>
          <w:rFonts w:ascii="Times New Roman" w:hAnsi="Times New Roman" w:cs="Times New Roman"/>
          <w:b/>
        </w:rPr>
        <w:tab/>
        <w:t>10.809.192,13</w:t>
      </w:r>
      <w:r w:rsidRPr="007B0206">
        <w:rPr>
          <w:rFonts w:ascii="Times New Roman" w:hAnsi="Times New Roman" w:cs="Times New Roman"/>
          <w:b/>
        </w:rPr>
        <w:tab/>
        <w:t>946.528,93</w:t>
      </w:r>
      <w:r w:rsidRPr="007B0206">
        <w:rPr>
          <w:rFonts w:ascii="Times New Roman" w:hAnsi="Times New Roman" w:cs="Times New Roman"/>
          <w:b/>
        </w:rPr>
        <w:tab/>
        <w:t>8,76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>Skarbnik po szczegółowym omówienie wykonania budżetu poszczególnymi Działami zwróciła się do Komisji o pytania dotyczące przedstawionej informacji.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 xml:space="preserve">Radni nie mieli pytań ani uwag do przedstawionej informacji. 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28"/>
        </w:rPr>
      </w:pP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t>Punkt 5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t>Omówienie materiałów na XXX sesję Rady Gminy Wierzchlas – zaopiniowanie projektów uchwał w sprawie: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7B0206">
        <w:rPr>
          <w:rFonts w:ascii="Times New Roman" w:hAnsi="Times New Roman" w:cs="Times New Roman"/>
          <w:b/>
          <w:sz w:val="28"/>
          <w:szCs w:val="26"/>
        </w:rPr>
        <w:t xml:space="preserve">a) Statutu Gminy Wierzchlas 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7B0206">
        <w:rPr>
          <w:rFonts w:ascii="Times New Roman" w:hAnsi="Times New Roman" w:cs="Times New Roman"/>
          <w:sz w:val="28"/>
          <w:szCs w:val="26"/>
        </w:rPr>
        <w:t>Sekretarz Gminy Leszek Gierczyk przedstawił radnym projekt Statutu Gminy Wierzchlas. Sekretarz wyjaśnił, że opracowany został nowy projekt Statutu Gminy, który  reguluje sprawy organizacyjne Rady Gminy i jak i Komisji Rewizyjnej. Komisja Rewizyjna jest organem który musi być powołana ze składu Rady Gminy.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7B0206">
        <w:rPr>
          <w:rFonts w:ascii="Times New Roman" w:hAnsi="Times New Roman" w:cs="Times New Roman"/>
          <w:sz w:val="28"/>
          <w:szCs w:val="26"/>
        </w:rPr>
        <w:t xml:space="preserve">Radni zapoznali się  szczegółowo ze Statutem nie mieli uwag i wnoszą                      o podjęcie uchwały na najbliższej sesji Rady Gminy.    </w:t>
      </w:r>
    </w:p>
    <w:p w:rsid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"/>
          <w:szCs w:val="26"/>
        </w:rPr>
      </w:pP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lastRenderedPageBreak/>
        <w:t>b) zawarcia umowy dzierżawy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>Monika Krajewska poinformowała Komisję o możliwości  przedłużenia umowy dzierżawy dla części działki (</w:t>
      </w:r>
      <w:proofErr w:type="spellStart"/>
      <w:r w:rsidRPr="007B0206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7B0206">
        <w:rPr>
          <w:rFonts w:ascii="Times New Roman" w:hAnsi="Times New Roman" w:cs="Times New Roman"/>
          <w:sz w:val="28"/>
          <w:szCs w:val="28"/>
        </w:rPr>
        <w:t>. 0,55 ha) 344 położonej w miejscowości Mierzyce dla dotychczasowego dzierżawcy. Umowa na drugą część (1,08 ha) dzierżawioną przez innego dzierżawcę wygasa w przyszłym roku. Działanie to jest zamierzone w celu zrównania okresów wygaśnięcia umów i ogłoszenia przetargu na dzierżawę na całość (</w:t>
      </w:r>
      <w:proofErr w:type="spellStart"/>
      <w:r w:rsidRPr="007B0206">
        <w:rPr>
          <w:rFonts w:ascii="Times New Roman" w:hAnsi="Times New Roman" w:cs="Times New Roman"/>
          <w:sz w:val="28"/>
          <w:szCs w:val="28"/>
        </w:rPr>
        <w:t>t.j</w:t>
      </w:r>
      <w:proofErr w:type="spellEnd"/>
      <w:r w:rsidRPr="007B0206">
        <w:rPr>
          <w:rFonts w:ascii="Times New Roman" w:hAnsi="Times New Roman" w:cs="Times New Roman"/>
          <w:sz w:val="28"/>
          <w:szCs w:val="28"/>
        </w:rPr>
        <w:t>. 1,63 ha).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 xml:space="preserve">Komisja nie miała i wnosi o podjęcie w przedmiotowej sprawie na najbliższej sesji.  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0206">
        <w:rPr>
          <w:rFonts w:ascii="Times New Roman" w:hAnsi="Times New Roman" w:cs="Times New Roman"/>
          <w:b/>
          <w:sz w:val="28"/>
          <w:szCs w:val="28"/>
        </w:rPr>
        <w:t xml:space="preserve">c) zmian w budżecie Gminy Wierzchlas na 2017r, 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 xml:space="preserve">Skarbnik Gminy Teresa Nowak poinformowała, że zachodzi konieczność urealnienia budżetu Gminy w 2017r. Skarbnik wyjaśniła, że do Wojewódzkiego Funduszu Ochrony Środowiska w Łodzi złożone były 3 wnioski na                       Eko-pracownie. Na ich realizację zaplanowane były  środki w dochodach                       i wydatkach. Po rozpatrzeniu i przeanalizowaniu wniosków otrzymaliśmy środki tylko na jedną Eko-pracownie w Kraszkowicach, nie otrzymała szkoła w Toporowie i Łaszewie. W związku z tym dochody zmniejszamy o 69 743 zł             i tak Szkoła Toporów zmniejszamy dochody i wydatki o 34.850 zł oraz Szkołą </w:t>
      </w:r>
      <w:proofErr w:type="spellStart"/>
      <w:r w:rsidRPr="007B0206">
        <w:rPr>
          <w:rFonts w:ascii="Times New Roman" w:hAnsi="Times New Roman" w:cs="Times New Roman"/>
          <w:sz w:val="28"/>
          <w:szCs w:val="28"/>
        </w:rPr>
        <w:t>Łaszew</w:t>
      </w:r>
      <w:proofErr w:type="spellEnd"/>
      <w:r w:rsidRPr="007B0206">
        <w:rPr>
          <w:rFonts w:ascii="Times New Roman" w:hAnsi="Times New Roman" w:cs="Times New Roman"/>
          <w:sz w:val="28"/>
          <w:szCs w:val="28"/>
        </w:rPr>
        <w:t xml:space="preserve"> również zmniejszamy o 34.743 zł, natomiast w Szkole Kraszkowice dokonuje się zmniejszeń o kwotę 43 zł.  W związku z otrzymaną dotacją należy zabezpieczyć udział własny w wysokości 15 % co stanowi kwotę 6.143 zł, jest to przesunięcie między § w  szkole w Kraszkowicach. Dokonane przesuniecie nie wpływa na wielkość budżetu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>Dział 010 – dokonuje się przesunięć między § o kwotę 6.000 zł z przeznaczeniem na wyłapywanie psów. Skarbnik nadmieniała, że zaplanowane środki nie wystarczą do końca roku.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>Dział 900 – również dokonuje się przesunięć między § na kwotę 10.000 zł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 xml:space="preserve">Łącznie zmniejszenia stanowią kwotę 98.886 zł, a zwiększenia 22.143 zł. 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 xml:space="preserve">Komisja nie miała uwag i wnosi o podjęcie uchwały na najbliższej sesji rady Gminy. </w:t>
      </w:r>
    </w:p>
    <w:p w:rsidR="007B0206" w:rsidRPr="007B0206" w:rsidRDefault="007B0206" w:rsidP="007B020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16"/>
          <w:szCs w:val="26"/>
        </w:rPr>
      </w:pP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7B0206">
        <w:rPr>
          <w:rFonts w:ascii="Times New Roman" w:hAnsi="Times New Roman" w:cs="Times New Roman"/>
          <w:b/>
          <w:sz w:val="28"/>
          <w:szCs w:val="26"/>
        </w:rPr>
        <w:t>Punkt 6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b/>
          <w:sz w:val="28"/>
          <w:szCs w:val="26"/>
        </w:rPr>
      </w:pPr>
      <w:r w:rsidRPr="007B0206">
        <w:rPr>
          <w:rFonts w:ascii="Times New Roman" w:hAnsi="Times New Roman" w:cs="Times New Roman"/>
          <w:b/>
          <w:sz w:val="28"/>
          <w:szCs w:val="26"/>
        </w:rPr>
        <w:t>Wolne wnioski i zapytania.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</w:rPr>
      </w:pPr>
      <w:r w:rsidRPr="007B0206">
        <w:rPr>
          <w:rFonts w:ascii="Times New Roman" w:hAnsi="Times New Roman" w:cs="Times New Roman"/>
          <w:b/>
          <w:sz w:val="28"/>
        </w:rPr>
        <w:t>1.</w:t>
      </w:r>
      <w:r w:rsidRPr="007B0206">
        <w:rPr>
          <w:rFonts w:ascii="Times New Roman" w:hAnsi="Times New Roman" w:cs="Times New Roman"/>
          <w:sz w:val="28"/>
        </w:rPr>
        <w:t xml:space="preserve"> Komisja zapoznała się z wnioskiem w  sprawie przekazania  środków                     w formie dotacji na cele statutowe (zgodnie z zahaczonym wnioskiem) stowarzyszenia „</w:t>
      </w:r>
      <w:proofErr w:type="spellStart"/>
      <w:r w:rsidRPr="007B0206">
        <w:rPr>
          <w:rFonts w:ascii="Times New Roman" w:hAnsi="Times New Roman" w:cs="Times New Roman"/>
          <w:sz w:val="28"/>
        </w:rPr>
        <w:t>Wierzchlesiaki</w:t>
      </w:r>
      <w:proofErr w:type="spellEnd"/>
      <w:r w:rsidRPr="007B0206">
        <w:rPr>
          <w:rFonts w:ascii="Times New Roman" w:hAnsi="Times New Roman" w:cs="Times New Roman"/>
          <w:sz w:val="28"/>
        </w:rPr>
        <w:t>” w wysokości 2.700 zł, informuję że Radni Rady Gminy Wierzchlas na sesji w dniu 29 września 2017 r. większością głosów nie wyrazili zgody na przekazanie środków dla stowarzyszenia.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</w:rPr>
      </w:pPr>
      <w:r w:rsidRPr="007B0206">
        <w:rPr>
          <w:rFonts w:ascii="Times New Roman" w:hAnsi="Times New Roman" w:cs="Times New Roman"/>
          <w:sz w:val="28"/>
        </w:rPr>
        <w:lastRenderedPageBreak/>
        <w:t xml:space="preserve">Komisja zaproponowała aby zaoszczędzone środki przeznaczyć na zakup namiotu na stan Urzędu Gminy, który wykorzystywany będzie na różnego rodzaju imprezy okolicznościowe. 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</w:rPr>
      </w:pP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</w:rPr>
      </w:pPr>
      <w:r w:rsidRPr="007B0206">
        <w:rPr>
          <w:rFonts w:ascii="Times New Roman" w:hAnsi="Times New Roman" w:cs="Times New Roman"/>
          <w:b/>
          <w:sz w:val="28"/>
        </w:rPr>
        <w:t>2.</w:t>
      </w:r>
      <w:r w:rsidRPr="007B0206">
        <w:rPr>
          <w:rFonts w:ascii="Times New Roman" w:hAnsi="Times New Roman" w:cs="Times New Roman"/>
          <w:sz w:val="28"/>
        </w:rPr>
        <w:t xml:space="preserve"> Komisji zapoznała się z wnioskiem Gminnego Zrzeszenia Ludowych Klubów Sportowych w Wierzchlesie   w sprawie udzielenia dotacji w wysokości 8.000 zł  z przeznaczeniem na zakup sprzętu sportowego dla klubów sportowych LKS Wierzchlas, KS Kraszkowice, LZS </w:t>
      </w:r>
      <w:proofErr w:type="spellStart"/>
      <w:r w:rsidRPr="007B0206">
        <w:rPr>
          <w:rFonts w:ascii="Times New Roman" w:hAnsi="Times New Roman" w:cs="Times New Roman"/>
          <w:sz w:val="28"/>
        </w:rPr>
        <w:t>Łaszew</w:t>
      </w:r>
      <w:proofErr w:type="spellEnd"/>
      <w:r w:rsidRPr="007B0206">
        <w:rPr>
          <w:rFonts w:ascii="Times New Roman" w:hAnsi="Times New Roman" w:cs="Times New Roman"/>
          <w:sz w:val="28"/>
        </w:rPr>
        <w:t xml:space="preserve"> i KS Mierzyce. Środki przyznane zostaną na utrzymanie i bieżące wydatki w/</w:t>
      </w:r>
      <w:proofErr w:type="spellStart"/>
      <w:r w:rsidRPr="007B0206">
        <w:rPr>
          <w:rFonts w:ascii="Times New Roman" w:hAnsi="Times New Roman" w:cs="Times New Roman"/>
          <w:sz w:val="28"/>
        </w:rPr>
        <w:t>w</w:t>
      </w:r>
      <w:proofErr w:type="spellEnd"/>
      <w:r w:rsidRPr="007B0206">
        <w:rPr>
          <w:rFonts w:ascii="Times New Roman" w:hAnsi="Times New Roman" w:cs="Times New Roman"/>
          <w:sz w:val="28"/>
        </w:rPr>
        <w:t xml:space="preserve"> klubów.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</w:rPr>
      </w:pPr>
      <w:r w:rsidRPr="007B0206">
        <w:rPr>
          <w:rFonts w:ascii="Times New Roman" w:hAnsi="Times New Roman" w:cs="Times New Roman"/>
          <w:sz w:val="28"/>
        </w:rPr>
        <w:t>Radni po szczegółowym przeanalizowaniu przedmiotowego wniosku postanowili jednogłośnie przekazać środki (z zaoszczędzonych inwestycji)              w wysokości 8.000 zł na w/</w:t>
      </w:r>
      <w:proofErr w:type="spellStart"/>
      <w:r w:rsidRPr="007B0206">
        <w:rPr>
          <w:rFonts w:ascii="Times New Roman" w:hAnsi="Times New Roman" w:cs="Times New Roman"/>
          <w:sz w:val="28"/>
        </w:rPr>
        <w:t>w</w:t>
      </w:r>
      <w:proofErr w:type="spellEnd"/>
      <w:r w:rsidRPr="007B0206">
        <w:rPr>
          <w:rFonts w:ascii="Times New Roman" w:hAnsi="Times New Roman" w:cs="Times New Roman"/>
          <w:sz w:val="28"/>
        </w:rPr>
        <w:t xml:space="preserve"> cele .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</w:rPr>
      </w:pPr>
      <w:r w:rsidRPr="007B0206">
        <w:rPr>
          <w:rFonts w:ascii="Times New Roman" w:hAnsi="Times New Roman" w:cs="Times New Roman"/>
          <w:sz w:val="28"/>
        </w:rPr>
        <w:tab/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</w:rPr>
      </w:pPr>
      <w:r w:rsidRPr="007B0206">
        <w:rPr>
          <w:rFonts w:ascii="Times New Roman" w:hAnsi="Times New Roman" w:cs="Times New Roman"/>
          <w:b/>
          <w:sz w:val="28"/>
        </w:rPr>
        <w:t>3.</w:t>
      </w:r>
      <w:r w:rsidRPr="007B0206">
        <w:rPr>
          <w:rFonts w:ascii="Times New Roman" w:hAnsi="Times New Roman" w:cs="Times New Roman"/>
          <w:sz w:val="28"/>
        </w:rPr>
        <w:t xml:space="preserve"> Komisja zapoznała się z wnioskiem w sprawie  przekazania środków finansowych dla Komendy Powiatowej Policji w Wieluniu z przeznaczeniem na wykonanie robót konserwacyjno-remontowych celem wykonania adaptacji pomieszczenia służbowego dla potrzeb archiwum. 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</w:rPr>
      </w:pPr>
      <w:r w:rsidRPr="007B0206">
        <w:rPr>
          <w:rFonts w:ascii="Times New Roman" w:hAnsi="Times New Roman" w:cs="Times New Roman"/>
          <w:sz w:val="28"/>
        </w:rPr>
        <w:t>Radni nie wyrazili zgody na przekazanie środków finansowych na w/</w:t>
      </w:r>
      <w:proofErr w:type="spellStart"/>
      <w:r w:rsidRPr="007B0206">
        <w:rPr>
          <w:rFonts w:ascii="Times New Roman" w:hAnsi="Times New Roman" w:cs="Times New Roman"/>
          <w:sz w:val="28"/>
        </w:rPr>
        <w:t>w</w:t>
      </w:r>
      <w:proofErr w:type="spellEnd"/>
      <w:r w:rsidRPr="007B0206">
        <w:rPr>
          <w:rFonts w:ascii="Times New Roman" w:hAnsi="Times New Roman" w:cs="Times New Roman"/>
          <w:sz w:val="28"/>
        </w:rPr>
        <w:t xml:space="preserve"> cel. 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</w:rPr>
      </w:pPr>
      <w:r w:rsidRPr="007B0206">
        <w:rPr>
          <w:rFonts w:ascii="Times New Roman" w:hAnsi="Times New Roman" w:cs="Times New Roman"/>
          <w:b/>
          <w:sz w:val="28"/>
        </w:rPr>
        <w:t>4.</w:t>
      </w:r>
      <w:r w:rsidRPr="007B0206">
        <w:rPr>
          <w:rFonts w:ascii="Times New Roman" w:hAnsi="Times New Roman" w:cs="Times New Roman"/>
          <w:sz w:val="28"/>
        </w:rPr>
        <w:t xml:space="preserve"> Sekretarz Leszek Gierczyk zwrócił się do Komisji  prośbą o wyrażenie opinii w sprawie zatrudnienia pomocy nauczyciela w Publicznych Przedszkolach na terenie Gminy Wierzchlas i czy w projekcie budżetu na 2018 rok  zaplanować środki na cały etat czy dalej kontynuować zatrudnienie w ramach stażu                      z Powiatowego Biura Pracy.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</w:rPr>
      </w:pPr>
      <w:r w:rsidRPr="007B0206">
        <w:rPr>
          <w:rFonts w:ascii="Times New Roman" w:hAnsi="Times New Roman" w:cs="Times New Roman"/>
          <w:sz w:val="28"/>
        </w:rPr>
        <w:t>Komisja po szczegółowym przeanalizowaniu kosztów utrzymania trzech etatów osób zatrudnionych jako pomoc nauczyciela w przedszkolach na ternie gminy zaproponowała aby  w przyszłym roku szkolnym Dyrektorzy nadal ubiegali się o przyznanie stażu z Biura Pracy, ponieważ wyliczone koszty utrzymania jednego etatu są bardzo wysokie.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0206">
        <w:rPr>
          <w:rFonts w:ascii="Times New Roman" w:hAnsi="Times New Roman" w:cs="Times New Roman"/>
          <w:sz w:val="28"/>
          <w:szCs w:val="28"/>
        </w:rPr>
        <w:t>Na tym protokół zakończono i podpisano.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206">
        <w:rPr>
          <w:rFonts w:ascii="Times New Roman" w:hAnsi="Times New Roman" w:cs="Times New Roman"/>
          <w:sz w:val="24"/>
        </w:rPr>
        <w:t xml:space="preserve">Protokołowała: </w:t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  <w:t xml:space="preserve"> </w:t>
      </w:r>
      <w:r w:rsidRPr="007B0206">
        <w:rPr>
          <w:rFonts w:ascii="Times New Roman" w:hAnsi="Times New Roman" w:cs="Times New Roman"/>
          <w:b/>
          <w:sz w:val="24"/>
        </w:rPr>
        <w:t xml:space="preserve">Przewodniczący 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206">
        <w:rPr>
          <w:rFonts w:ascii="Times New Roman" w:hAnsi="Times New Roman" w:cs="Times New Roman"/>
          <w:b/>
          <w:sz w:val="24"/>
        </w:rPr>
        <w:tab/>
      </w:r>
      <w:r w:rsidRPr="007B0206">
        <w:rPr>
          <w:rFonts w:ascii="Times New Roman" w:hAnsi="Times New Roman" w:cs="Times New Roman"/>
          <w:b/>
          <w:sz w:val="24"/>
        </w:rPr>
        <w:tab/>
      </w:r>
      <w:r w:rsidRPr="007B0206">
        <w:rPr>
          <w:rFonts w:ascii="Times New Roman" w:hAnsi="Times New Roman" w:cs="Times New Roman"/>
          <w:b/>
          <w:sz w:val="24"/>
        </w:rPr>
        <w:tab/>
      </w:r>
      <w:r w:rsidRPr="007B0206">
        <w:rPr>
          <w:rFonts w:ascii="Times New Roman" w:hAnsi="Times New Roman" w:cs="Times New Roman"/>
          <w:b/>
          <w:sz w:val="24"/>
        </w:rPr>
        <w:tab/>
      </w:r>
      <w:r w:rsidRPr="007B0206">
        <w:rPr>
          <w:rFonts w:ascii="Times New Roman" w:hAnsi="Times New Roman" w:cs="Times New Roman"/>
          <w:b/>
          <w:sz w:val="24"/>
        </w:rPr>
        <w:tab/>
      </w:r>
      <w:r w:rsidRPr="007B0206">
        <w:rPr>
          <w:rFonts w:ascii="Times New Roman" w:hAnsi="Times New Roman" w:cs="Times New Roman"/>
          <w:b/>
          <w:sz w:val="24"/>
        </w:rPr>
        <w:tab/>
      </w:r>
      <w:r w:rsidRPr="007B0206">
        <w:rPr>
          <w:rFonts w:ascii="Times New Roman" w:hAnsi="Times New Roman" w:cs="Times New Roman"/>
          <w:b/>
          <w:sz w:val="24"/>
        </w:rPr>
        <w:tab/>
        <w:t xml:space="preserve">        Komisji Rewizyjnej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4"/>
        </w:rPr>
      </w:pPr>
      <w:r w:rsidRPr="007B0206">
        <w:rPr>
          <w:rFonts w:ascii="Times New Roman" w:hAnsi="Times New Roman" w:cs="Times New Roman"/>
          <w:sz w:val="24"/>
        </w:rPr>
        <w:t>Marta Kowalczyk</w:t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  <w:t xml:space="preserve">     </w:t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  <w:t xml:space="preserve">      </w:t>
      </w: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7B0206" w:rsidRPr="007B0206" w:rsidRDefault="007B0206" w:rsidP="007B020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sz w:val="24"/>
        </w:rPr>
        <w:tab/>
      </w:r>
      <w:r w:rsidRPr="007B0206">
        <w:rPr>
          <w:rFonts w:ascii="Times New Roman" w:hAnsi="Times New Roman" w:cs="Times New Roman"/>
          <w:b/>
          <w:sz w:val="24"/>
        </w:rPr>
        <w:t>Jerzy Cieślak</w:t>
      </w:r>
      <w:r w:rsidRPr="007B0206">
        <w:rPr>
          <w:rFonts w:ascii="Times New Roman" w:hAnsi="Times New Roman" w:cs="Times New Roman"/>
          <w:b/>
          <w:sz w:val="24"/>
        </w:rPr>
        <w:tab/>
      </w:r>
      <w:r w:rsidRPr="007B0206">
        <w:rPr>
          <w:rFonts w:ascii="Times New Roman" w:hAnsi="Times New Roman" w:cs="Times New Roman"/>
          <w:b/>
          <w:sz w:val="24"/>
        </w:rPr>
        <w:tab/>
      </w:r>
      <w:r w:rsidRPr="007B0206">
        <w:rPr>
          <w:rFonts w:ascii="Times New Roman" w:hAnsi="Times New Roman" w:cs="Times New Roman"/>
          <w:b/>
          <w:sz w:val="24"/>
        </w:rPr>
        <w:tab/>
      </w:r>
      <w:r w:rsidRPr="007B0206">
        <w:rPr>
          <w:rFonts w:ascii="Times New Roman" w:hAnsi="Times New Roman" w:cs="Times New Roman"/>
          <w:b/>
          <w:sz w:val="24"/>
        </w:rPr>
        <w:tab/>
      </w:r>
      <w:r w:rsidRPr="007B0206">
        <w:rPr>
          <w:rFonts w:ascii="Times New Roman" w:hAnsi="Times New Roman" w:cs="Times New Roman"/>
          <w:b/>
          <w:sz w:val="24"/>
        </w:rPr>
        <w:tab/>
      </w:r>
      <w:r w:rsidRPr="007B0206">
        <w:rPr>
          <w:rFonts w:ascii="Times New Roman" w:hAnsi="Times New Roman" w:cs="Times New Roman"/>
          <w:b/>
          <w:sz w:val="24"/>
        </w:rPr>
        <w:tab/>
      </w:r>
      <w:r w:rsidRPr="007B0206">
        <w:rPr>
          <w:rFonts w:ascii="Times New Roman" w:hAnsi="Times New Roman" w:cs="Times New Roman"/>
          <w:b/>
          <w:sz w:val="24"/>
        </w:rPr>
        <w:tab/>
        <w:t xml:space="preserve">      </w:t>
      </w:r>
      <w:r w:rsidRPr="007B0206">
        <w:rPr>
          <w:rFonts w:ascii="Times New Roman" w:hAnsi="Times New Roman" w:cs="Times New Roman"/>
          <w:b/>
          <w:sz w:val="24"/>
        </w:rPr>
        <w:tab/>
      </w:r>
    </w:p>
    <w:p w:rsidR="0031262B" w:rsidRPr="007B0206" w:rsidRDefault="0031262B" w:rsidP="007B0206">
      <w:pPr>
        <w:spacing w:after="0"/>
        <w:rPr>
          <w:rFonts w:ascii="Times New Roman" w:hAnsi="Times New Roman" w:cs="Times New Roman"/>
          <w:sz w:val="24"/>
        </w:rPr>
      </w:pPr>
    </w:p>
    <w:sectPr w:rsidR="0031262B" w:rsidRPr="007B0206" w:rsidSect="007B0206">
      <w:footerReference w:type="default" r:id="rId7"/>
      <w:pgSz w:w="11906" w:h="16838"/>
      <w:pgMar w:top="113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7A1" w:rsidRDefault="000267A1" w:rsidP="007B0206">
      <w:pPr>
        <w:spacing w:after="0" w:line="240" w:lineRule="auto"/>
      </w:pPr>
      <w:r>
        <w:separator/>
      </w:r>
    </w:p>
  </w:endnote>
  <w:endnote w:type="continuationSeparator" w:id="0">
    <w:p w:rsidR="000267A1" w:rsidRDefault="000267A1" w:rsidP="007B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29172"/>
      <w:docPartObj>
        <w:docPartGallery w:val="Page Numbers (Bottom of Page)"/>
        <w:docPartUnique/>
      </w:docPartObj>
    </w:sdtPr>
    <w:sdtContent>
      <w:p w:rsidR="007B0206" w:rsidRDefault="007B0206">
        <w:pPr>
          <w:pStyle w:val="Stopka"/>
          <w:jc w:val="center"/>
        </w:pPr>
        <w:fldSimple w:instr=" PAGE   \* MERGEFORMAT ">
          <w:r w:rsidR="0079684F">
            <w:rPr>
              <w:noProof/>
            </w:rPr>
            <w:t>5</w:t>
          </w:r>
        </w:fldSimple>
      </w:p>
    </w:sdtContent>
  </w:sdt>
  <w:p w:rsidR="007B0206" w:rsidRDefault="007B02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7A1" w:rsidRDefault="000267A1" w:rsidP="007B0206">
      <w:pPr>
        <w:spacing w:after="0" w:line="240" w:lineRule="auto"/>
      </w:pPr>
      <w:r>
        <w:separator/>
      </w:r>
    </w:p>
  </w:footnote>
  <w:footnote w:type="continuationSeparator" w:id="0">
    <w:p w:rsidR="000267A1" w:rsidRDefault="000267A1" w:rsidP="007B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3637"/>
    <w:multiLevelType w:val="hybridMultilevel"/>
    <w:tmpl w:val="B8785D3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9EF8161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A2DC3"/>
    <w:multiLevelType w:val="hybridMultilevel"/>
    <w:tmpl w:val="621EB6CC"/>
    <w:lvl w:ilvl="0" w:tplc="34529FE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A241C0"/>
    <w:multiLevelType w:val="hybridMultilevel"/>
    <w:tmpl w:val="5C7A265C"/>
    <w:lvl w:ilvl="0" w:tplc="0E60B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E357C"/>
    <w:multiLevelType w:val="hybridMultilevel"/>
    <w:tmpl w:val="61D49AB0"/>
    <w:lvl w:ilvl="0" w:tplc="0415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F01"/>
    <w:rsid w:val="000267A1"/>
    <w:rsid w:val="000503B8"/>
    <w:rsid w:val="001B5F01"/>
    <w:rsid w:val="0031262B"/>
    <w:rsid w:val="007967C9"/>
    <w:rsid w:val="0079684F"/>
    <w:rsid w:val="007B0206"/>
    <w:rsid w:val="008C6FE2"/>
    <w:rsid w:val="00A606E6"/>
    <w:rsid w:val="00E040AE"/>
    <w:rsid w:val="00E25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FE2"/>
  </w:style>
  <w:style w:type="paragraph" w:styleId="Nagwek1">
    <w:name w:val="heading 1"/>
    <w:basedOn w:val="Normalny"/>
    <w:next w:val="Normalny"/>
    <w:link w:val="Nagwek1Znak"/>
    <w:qFormat/>
    <w:rsid w:val="007B02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B020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F01"/>
    <w:pPr>
      <w:ind w:left="720"/>
      <w:contextualSpacing/>
    </w:pPr>
    <w:rPr>
      <w:lang w:val="en-US" w:bidi="en-US"/>
    </w:rPr>
  </w:style>
  <w:style w:type="paragraph" w:styleId="Tekstpodstawowy">
    <w:name w:val="Body Text"/>
    <w:basedOn w:val="Normalny"/>
    <w:link w:val="TekstpodstawowyZnak"/>
    <w:unhideWhenUsed/>
    <w:rsid w:val="001B5F0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B5F01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B020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B020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B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0206"/>
  </w:style>
  <w:style w:type="paragraph" w:styleId="Stopka">
    <w:name w:val="footer"/>
    <w:basedOn w:val="Normalny"/>
    <w:link w:val="StopkaZnak"/>
    <w:uiPriority w:val="99"/>
    <w:unhideWhenUsed/>
    <w:rsid w:val="007B0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2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1312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4</cp:revision>
  <dcterms:created xsi:type="dcterms:W3CDTF">2017-10-11T06:43:00Z</dcterms:created>
  <dcterms:modified xsi:type="dcterms:W3CDTF">2017-11-21T13:36:00Z</dcterms:modified>
</cp:coreProperties>
</file>